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59" w:rsidRDefault="00667C59" w:rsidP="005A3E06">
      <w:pPr>
        <w:spacing w:line="560" w:lineRule="exact"/>
        <w:ind w:left="2" w:firstLineChars="0" w:firstLine="0"/>
        <w:jc w:val="center"/>
        <w:rPr>
          <w:rFonts w:ascii="黑体" w:eastAsia="黑体" w:hAnsi="黑体"/>
          <w:sz w:val="40"/>
          <w:szCs w:val="36"/>
        </w:rPr>
      </w:pPr>
      <w:r>
        <w:rPr>
          <w:rFonts w:ascii="隶书" w:eastAsia="隶书" w:hAnsi="黑体" w:hint="eastAsia"/>
          <w:sz w:val="40"/>
          <w:szCs w:val="36"/>
        </w:rPr>
        <w:t>高等学校国际经济与贸易专业主要课程教材</w:t>
      </w:r>
    </w:p>
    <w:p w:rsidR="00667C59" w:rsidRDefault="00667C59" w:rsidP="004F534E">
      <w:pPr>
        <w:ind w:firstLine="480"/>
        <w:rPr>
          <w:rFonts w:ascii="宋体"/>
          <w:sz w:val="24"/>
          <w:szCs w:val="20"/>
        </w:rPr>
      </w:pPr>
    </w:p>
    <w:p w:rsidR="00667C59" w:rsidRDefault="00667C59" w:rsidP="005A3E06">
      <w:pPr>
        <w:spacing w:line="480" w:lineRule="auto"/>
        <w:ind w:firstLineChars="0" w:firstLine="0"/>
        <w:jc w:val="center"/>
        <w:rPr>
          <w:rFonts w:ascii="黑体" w:eastAsia="黑体" w:hAnsi="黑体"/>
          <w:b/>
          <w:sz w:val="56"/>
          <w:szCs w:val="36"/>
        </w:rPr>
      </w:pPr>
      <w:r>
        <w:rPr>
          <w:rFonts w:ascii="黑体" w:eastAsia="黑体" w:hAnsi="黑体" w:hint="eastAsia"/>
          <w:b/>
          <w:sz w:val="56"/>
          <w:szCs w:val="36"/>
        </w:rPr>
        <w:t>《国际经济合作理论与实务》</w:t>
      </w:r>
    </w:p>
    <w:p w:rsidR="00667C59" w:rsidRDefault="00667C59" w:rsidP="004F534E">
      <w:pPr>
        <w:ind w:firstLine="480"/>
        <w:rPr>
          <w:rFonts w:ascii="宋体"/>
          <w:sz w:val="24"/>
          <w:szCs w:val="20"/>
        </w:rPr>
      </w:pPr>
    </w:p>
    <w:p w:rsidR="00667C59" w:rsidRDefault="00667C59" w:rsidP="005A3E06">
      <w:pPr>
        <w:spacing w:line="560" w:lineRule="exact"/>
        <w:ind w:firstLineChars="0" w:firstLine="0"/>
        <w:jc w:val="center"/>
        <w:rPr>
          <w:rFonts w:ascii="隶书" w:eastAsia="隶书" w:hAnsi="黑体"/>
          <w:sz w:val="40"/>
          <w:szCs w:val="36"/>
        </w:rPr>
      </w:pPr>
      <w:r>
        <w:rPr>
          <w:rFonts w:ascii="隶书" w:eastAsia="隶书" w:hAnsi="黑体" w:hint="eastAsia"/>
          <w:sz w:val="40"/>
          <w:szCs w:val="36"/>
        </w:rPr>
        <w:t>卢进勇</w:t>
      </w:r>
      <w:r>
        <w:rPr>
          <w:rFonts w:ascii="隶书" w:eastAsia="隶书" w:hAnsi="黑体"/>
          <w:sz w:val="40"/>
          <w:szCs w:val="36"/>
        </w:rPr>
        <w:t xml:space="preserve"> </w:t>
      </w:r>
      <w:r>
        <w:rPr>
          <w:rFonts w:ascii="隶书" w:eastAsia="隶书" w:hAnsi="黑体" w:hint="eastAsia"/>
          <w:sz w:val="40"/>
          <w:szCs w:val="36"/>
        </w:rPr>
        <w:t>杜奇华</w:t>
      </w:r>
      <w:r>
        <w:rPr>
          <w:rFonts w:ascii="隶书" w:eastAsia="隶书" w:hAnsi="黑体"/>
          <w:sz w:val="40"/>
          <w:szCs w:val="36"/>
        </w:rPr>
        <w:t xml:space="preserve"> </w:t>
      </w:r>
      <w:r>
        <w:rPr>
          <w:rFonts w:ascii="隶书" w:eastAsia="隶书" w:hAnsi="黑体" w:hint="eastAsia"/>
          <w:sz w:val="40"/>
          <w:szCs w:val="36"/>
        </w:rPr>
        <w:t>赵囡囡编著</w:t>
      </w:r>
    </w:p>
    <w:p w:rsidR="00667C59" w:rsidRPr="004B5F2A" w:rsidRDefault="00667C59" w:rsidP="004F534E">
      <w:pPr>
        <w:ind w:firstLine="480"/>
        <w:rPr>
          <w:rFonts w:ascii="宋体"/>
          <w:sz w:val="24"/>
        </w:rPr>
      </w:pPr>
    </w:p>
    <w:p w:rsidR="00667C59" w:rsidRPr="004B5F2A" w:rsidRDefault="00667C59" w:rsidP="004F534E">
      <w:pPr>
        <w:ind w:firstLine="480"/>
        <w:rPr>
          <w:rFonts w:ascii="宋体"/>
          <w:sz w:val="24"/>
        </w:rPr>
      </w:pPr>
    </w:p>
    <w:p w:rsidR="00667C59" w:rsidRPr="00D045F1" w:rsidRDefault="00667C59" w:rsidP="005A3E06">
      <w:pPr>
        <w:ind w:firstLineChars="0" w:firstLine="0"/>
        <w:jc w:val="center"/>
        <w:rPr>
          <w:rFonts w:ascii="黑体" w:eastAsia="黑体" w:hAnsi="黑体"/>
          <w:b/>
          <w:sz w:val="40"/>
          <w:szCs w:val="36"/>
        </w:rPr>
      </w:pPr>
      <w:r w:rsidRPr="00D045F1">
        <w:rPr>
          <w:rFonts w:ascii="黑体" w:eastAsia="黑体" w:hAnsi="黑体" w:hint="eastAsia"/>
          <w:b/>
          <w:sz w:val="40"/>
          <w:szCs w:val="36"/>
        </w:rPr>
        <w:t>案例库</w:t>
      </w:r>
    </w:p>
    <w:p w:rsidR="00667C59" w:rsidRDefault="00667C59" w:rsidP="004F534E">
      <w:pPr>
        <w:ind w:firstLine="482"/>
        <w:rPr>
          <w:rFonts w:ascii="黑体" w:eastAsia="黑体" w:hAnsi="黑体"/>
          <w:b/>
          <w:bCs/>
          <w:sz w:val="24"/>
          <w:szCs w:val="24"/>
        </w:rPr>
      </w:pPr>
    </w:p>
    <w:p w:rsidR="00667C59" w:rsidRDefault="00667C59" w:rsidP="004F534E">
      <w:pPr>
        <w:ind w:firstLine="482"/>
        <w:rPr>
          <w:rFonts w:ascii="黑体" w:eastAsia="黑体" w:hAnsi="黑体"/>
          <w:b/>
          <w:bCs/>
          <w:sz w:val="24"/>
          <w:szCs w:val="24"/>
        </w:rPr>
      </w:pPr>
    </w:p>
    <w:p w:rsidR="00667C59" w:rsidRPr="00E443E1" w:rsidRDefault="00667C59" w:rsidP="004F534E">
      <w:pPr>
        <w:ind w:firstLine="482"/>
        <w:rPr>
          <w:rFonts w:ascii="黑体" w:eastAsia="黑体" w:hAnsi="黑体"/>
          <w:sz w:val="36"/>
          <w:szCs w:val="36"/>
        </w:rPr>
      </w:pPr>
      <w:r w:rsidRPr="00E443E1">
        <w:rPr>
          <w:rFonts w:ascii="黑体" w:eastAsia="黑体" w:hAnsi="黑体" w:hint="eastAsia"/>
          <w:b/>
          <w:bCs/>
          <w:sz w:val="24"/>
          <w:szCs w:val="24"/>
        </w:rPr>
        <w:t>第一章</w:t>
      </w:r>
      <w:r w:rsidRPr="00E443E1">
        <w:rPr>
          <w:rFonts w:ascii="黑体" w:eastAsia="黑体" w:hAnsi="黑体"/>
          <w:b/>
          <w:bCs/>
          <w:sz w:val="24"/>
          <w:szCs w:val="24"/>
        </w:rPr>
        <w:t xml:space="preserve"> </w:t>
      </w:r>
      <w:r w:rsidRPr="00E443E1">
        <w:rPr>
          <w:rFonts w:ascii="黑体" w:eastAsia="黑体" w:hAnsi="黑体" w:hint="eastAsia"/>
          <w:b/>
          <w:bCs/>
          <w:sz w:val="24"/>
          <w:szCs w:val="24"/>
        </w:rPr>
        <w:t>国际经济合作概述</w:t>
      </w:r>
    </w:p>
    <w:p w:rsidR="00667C59" w:rsidRDefault="00667C59" w:rsidP="004F534E">
      <w:pPr>
        <w:pStyle w:val="a3"/>
        <w:widowControl w:val="0"/>
        <w:overflowPunct/>
        <w:spacing w:before="0" w:line="400" w:lineRule="exact"/>
        <w:ind w:firstLineChars="200" w:firstLine="482"/>
        <w:rPr>
          <w:rFonts w:hAnsi="宋体"/>
          <w:bCs/>
        </w:rPr>
      </w:pPr>
      <w:r w:rsidRPr="00E443E1">
        <w:rPr>
          <w:rFonts w:hAnsi="宋体" w:hint="eastAsia"/>
          <w:bCs/>
        </w:rPr>
        <w:t>案例一：中国对外经济贸易与国际经济合作的主要方式及发展状况</w:t>
      </w:r>
    </w:p>
    <w:p w:rsidR="004F534E" w:rsidRPr="006A245A" w:rsidRDefault="004F534E" w:rsidP="004F534E">
      <w:pPr>
        <w:ind w:firstLine="480"/>
        <w:rPr>
          <w:rFonts w:hAnsi="宋体"/>
          <w:sz w:val="24"/>
          <w:szCs w:val="24"/>
        </w:rPr>
      </w:pPr>
      <w:r w:rsidRPr="006A245A">
        <w:rPr>
          <w:rFonts w:hAnsi="宋体" w:hint="eastAsia"/>
          <w:sz w:val="24"/>
          <w:szCs w:val="24"/>
        </w:rPr>
        <w:t>2011</w:t>
      </w:r>
      <w:r w:rsidRPr="006A245A">
        <w:rPr>
          <w:rFonts w:hAnsi="宋体" w:hint="eastAsia"/>
          <w:sz w:val="24"/>
          <w:szCs w:val="24"/>
        </w:rPr>
        <w:t>年，全国进出口总值为</w:t>
      </w:r>
      <w:r w:rsidRPr="006A245A">
        <w:rPr>
          <w:rFonts w:hAnsi="宋体" w:hint="eastAsia"/>
          <w:sz w:val="24"/>
          <w:szCs w:val="24"/>
        </w:rPr>
        <w:t>36420.6</w:t>
      </w:r>
      <w:r w:rsidRPr="006A245A">
        <w:rPr>
          <w:rFonts w:hAnsi="宋体" w:hint="eastAsia"/>
          <w:sz w:val="24"/>
          <w:szCs w:val="24"/>
        </w:rPr>
        <w:t>亿美元，同比增长</w:t>
      </w:r>
      <w:r w:rsidRPr="006A245A">
        <w:rPr>
          <w:rFonts w:hAnsi="宋体" w:hint="eastAsia"/>
          <w:sz w:val="24"/>
          <w:szCs w:val="24"/>
        </w:rPr>
        <w:t>22.5%</w:t>
      </w:r>
      <w:r w:rsidRPr="006A245A">
        <w:rPr>
          <w:rFonts w:hAnsi="宋体" w:hint="eastAsia"/>
          <w:sz w:val="24"/>
          <w:szCs w:val="24"/>
        </w:rPr>
        <w:t>，其中：出口</w:t>
      </w:r>
      <w:r w:rsidRPr="006A245A">
        <w:rPr>
          <w:rFonts w:hAnsi="宋体" w:hint="eastAsia"/>
          <w:sz w:val="24"/>
          <w:szCs w:val="24"/>
        </w:rPr>
        <w:t>18986.0</w:t>
      </w:r>
      <w:r w:rsidRPr="006A245A">
        <w:rPr>
          <w:rFonts w:hAnsi="宋体" w:hint="eastAsia"/>
          <w:sz w:val="24"/>
          <w:szCs w:val="24"/>
        </w:rPr>
        <w:t>亿美元，增长</w:t>
      </w:r>
      <w:r w:rsidRPr="006A245A">
        <w:rPr>
          <w:rFonts w:hAnsi="宋体" w:hint="eastAsia"/>
          <w:sz w:val="24"/>
          <w:szCs w:val="24"/>
        </w:rPr>
        <w:t>20.3%</w:t>
      </w:r>
      <w:r w:rsidRPr="006A245A">
        <w:rPr>
          <w:rFonts w:hAnsi="宋体" w:hint="eastAsia"/>
          <w:sz w:val="24"/>
          <w:szCs w:val="24"/>
        </w:rPr>
        <w:t>；进口</w:t>
      </w:r>
      <w:r w:rsidRPr="006A245A">
        <w:rPr>
          <w:rFonts w:hAnsi="宋体" w:hint="eastAsia"/>
          <w:sz w:val="24"/>
          <w:szCs w:val="24"/>
        </w:rPr>
        <w:t>17434.6</w:t>
      </w:r>
      <w:r w:rsidRPr="006A245A">
        <w:rPr>
          <w:rFonts w:hAnsi="宋体" w:hint="eastAsia"/>
          <w:sz w:val="24"/>
          <w:szCs w:val="24"/>
        </w:rPr>
        <w:t>亿美元，增长</w:t>
      </w:r>
      <w:r w:rsidRPr="006A245A">
        <w:rPr>
          <w:rFonts w:hAnsi="宋体" w:hint="eastAsia"/>
          <w:sz w:val="24"/>
          <w:szCs w:val="24"/>
        </w:rPr>
        <w:t>24.9%</w:t>
      </w:r>
      <w:r w:rsidRPr="006A245A">
        <w:rPr>
          <w:rFonts w:hAnsi="宋体" w:hint="eastAsia"/>
          <w:sz w:val="24"/>
          <w:szCs w:val="24"/>
        </w:rPr>
        <w:t>。</w:t>
      </w:r>
      <w:r w:rsidRPr="006A245A">
        <w:rPr>
          <w:rFonts w:hAnsi="宋体" w:hint="eastAsia"/>
          <w:sz w:val="24"/>
          <w:szCs w:val="24"/>
        </w:rPr>
        <w:t>2011</w:t>
      </w:r>
      <w:r w:rsidRPr="006A245A">
        <w:rPr>
          <w:rFonts w:hAnsi="宋体" w:hint="eastAsia"/>
          <w:sz w:val="24"/>
          <w:szCs w:val="24"/>
        </w:rPr>
        <w:t>年，中国进出口差额</w:t>
      </w:r>
      <w:r w:rsidRPr="006A245A">
        <w:rPr>
          <w:rFonts w:hAnsi="宋体" w:cs="宋体" w:hint="eastAsia"/>
          <w:sz w:val="24"/>
          <w:szCs w:val="24"/>
        </w:rPr>
        <w:t>1551.4</w:t>
      </w:r>
      <w:r w:rsidRPr="006A245A">
        <w:rPr>
          <w:rFonts w:hAnsi="宋体" w:cs="宋体" w:hint="eastAsia"/>
          <w:sz w:val="24"/>
          <w:szCs w:val="24"/>
        </w:rPr>
        <w:t>亿美元（即对外贸易顺差），较上年下降</w:t>
      </w:r>
      <w:r w:rsidRPr="006A245A">
        <w:rPr>
          <w:rFonts w:hAnsi="宋体" w:cs="宋体" w:hint="eastAsia"/>
          <w:sz w:val="24"/>
          <w:szCs w:val="24"/>
        </w:rPr>
        <w:t>14.5%</w:t>
      </w:r>
      <w:r w:rsidRPr="006A245A">
        <w:rPr>
          <w:rFonts w:hAnsi="宋体" w:cs="宋体" w:hint="eastAsia"/>
          <w:sz w:val="24"/>
          <w:szCs w:val="24"/>
        </w:rPr>
        <w:t>。</w:t>
      </w:r>
    </w:p>
    <w:p w:rsidR="004F534E" w:rsidRPr="006A245A" w:rsidRDefault="004F534E" w:rsidP="004F534E">
      <w:pPr>
        <w:widowControl/>
        <w:ind w:firstLine="480"/>
        <w:rPr>
          <w:rFonts w:hAnsi="宋体" w:cs="宋体"/>
          <w:sz w:val="24"/>
          <w:szCs w:val="24"/>
        </w:rPr>
      </w:pPr>
      <w:r w:rsidRPr="006A245A">
        <w:rPr>
          <w:rFonts w:hAnsi="宋体"/>
          <w:sz w:val="24"/>
          <w:szCs w:val="24"/>
        </w:rPr>
        <w:t>2011</w:t>
      </w:r>
      <w:r w:rsidRPr="006A245A">
        <w:rPr>
          <w:rFonts w:hAnsi="宋体" w:cs="宋体" w:hint="eastAsia"/>
          <w:sz w:val="24"/>
          <w:szCs w:val="24"/>
        </w:rPr>
        <w:t>年，全国新批设立外商投资企业</w:t>
      </w:r>
      <w:r w:rsidRPr="006A245A">
        <w:rPr>
          <w:rFonts w:hAnsi="宋体"/>
          <w:sz w:val="24"/>
          <w:szCs w:val="24"/>
        </w:rPr>
        <w:t>27712</w:t>
      </w:r>
      <w:r w:rsidRPr="006A245A">
        <w:rPr>
          <w:rFonts w:hAnsi="宋体" w:cs="宋体" w:hint="eastAsia"/>
          <w:sz w:val="24"/>
          <w:szCs w:val="24"/>
        </w:rPr>
        <w:t>家，同比增长</w:t>
      </w:r>
      <w:r w:rsidRPr="006A245A">
        <w:rPr>
          <w:rFonts w:hAnsi="宋体"/>
          <w:sz w:val="24"/>
          <w:szCs w:val="24"/>
        </w:rPr>
        <w:t>1.12%</w:t>
      </w:r>
      <w:r w:rsidRPr="006A245A">
        <w:rPr>
          <w:rFonts w:hAnsi="宋体" w:cs="宋体" w:hint="eastAsia"/>
          <w:sz w:val="24"/>
          <w:szCs w:val="24"/>
        </w:rPr>
        <w:t>；实际使用外资金额</w:t>
      </w:r>
      <w:r w:rsidRPr="006A245A">
        <w:rPr>
          <w:rFonts w:hAnsi="宋体"/>
          <w:sz w:val="24"/>
          <w:szCs w:val="24"/>
        </w:rPr>
        <w:t>1160.11</w:t>
      </w:r>
      <w:r w:rsidRPr="006A245A">
        <w:rPr>
          <w:rFonts w:hAnsi="宋体" w:cs="宋体" w:hint="eastAsia"/>
          <w:sz w:val="24"/>
          <w:szCs w:val="24"/>
        </w:rPr>
        <w:t>亿美元，同比增长</w:t>
      </w:r>
      <w:r w:rsidRPr="006A245A">
        <w:rPr>
          <w:rFonts w:hAnsi="宋体"/>
          <w:sz w:val="24"/>
          <w:szCs w:val="24"/>
        </w:rPr>
        <w:t>9.72%</w:t>
      </w:r>
      <w:r w:rsidRPr="006A245A">
        <w:rPr>
          <w:rFonts w:hAnsi="宋体" w:cs="宋体" w:hint="eastAsia"/>
          <w:sz w:val="24"/>
          <w:szCs w:val="24"/>
        </w:rPr>
        <w:t>。</w:t>
      </w:r>
      <w:r w:rsidRPr="006A245A">
        <w:rPr>
          <w:rFonts w:hAnsi="宋体" w:hint="eastAsia"/>
          <w:sz w:val="24"/>
          <w:szCs w:val="24"/>
        </w:rPr>
        <w:t>当年</w:t>
      </w:r>
      <w:r w:rsidRPr="006A245A">
        <w:rPr>
          <w:rFonts w:hAnsi="宋体" w:cs="宋体" w:hint="eastAsia"/>
          <w:sz w:val="24"/>
          <w:szCs w:val="24"/>
        </w:rPr>
        <w:t>，亚洲十国</w:t>
      </w:r>
      <w:r w:rsidRPr="006A245A">
        <w:rPr>
          <w:rFonts w:hAnsi="宋体"/>
          <w:sz w:val="24"/>
          <w:szCs w:val="24"/>
        </w:rPr>
        <w:t>/</w:t>
      </w:r>
      <w:r w:rsidRPr="006A245A">
        <w:rPr>
          <w:rFonts w:hAnsi="宋体" w:cs="宋体" w:hint="eastAsia"/>
          <w:sz w:val="24"/>
          <w:szCs w:val="24"/>
        </w:rPr>
        <w:t>地区（香港、澳门、台湾省、日本、菲律宾、泰国、马来西亚、新加坡、印尼、韩国）对华投资新设立企业</w:t>
      </w:r>
      <w:r w:rsidRPr="006A245A">
        <w:rPr>
          <w:rFonts w:hAnsi="宋体"/>
          <w:sz w:val="24"/>
          <w:szCs w:val="24"/>
        </w:rPr>
        <w:t>22302</w:t>
      </w:r>
      <w:r w:rsidRPr="006A245A">
        <w:rPr>
          <w:rFonts w:hAnsi="宋体" w:cs="宋体" w:hint="eastAsia"/>
          <w:sz w:val="24"/>
          <w:szCs w:val="24"/>
        </w:rPr>
        <w:t>家，同比增长</w:t>
      </w:r>
      <w:r w:rsidRPr="006A245A">
        <w:rPr>
          <w:rFonts w:hAnsi="宋体"/>
          <w:sz w:val="24"/>
          <w:szCs w:val="24"/>
        </w:rPr>
        <w:t>1.11%</w:t>
      </w:r>
      <w:r w:rsidRPr="006A245A">
        <w:rPr>
          <w:rFonts w:hAnsi="宋体" w:cs="宋体" w:hint="eastAsia"/>
          <w:sz w:val="24"/>
          <w:szCs w:val="24"/>
        </w:rPr>
        <w:t>，实际投入外资金额</w:t>
      </w:r>
      <w:r w:rsidRPr="006A245A">
        <w:rPr>
          <w:rFonts w:hAnsi="宋体"/>
          <w:sz w:val="24"/>
          <w:szCs w:val="24"/>
        </w:rPr>
        <w:t>1005.17</w:t>
      </w:r>
      <w:r w:rsidRPr="006A245A">
        <w:rPr>
          <w:rFonts w:hAnsi="宋体" w:cs="宋体" w:hint="eastAsia"/>
          <w:sz w:val="24"/>
          <w:szCs w:val="24"/>
        </w:rPr>
        <w:t>亿美元，同比增长</w:t>
      </w:r>
      <w:r w:rsidRPr="006A245A">
        <w:rPr>
          <w:rFonts w:hAnsi="宋体"/>
          <w:sz w:val="24"/>
          <w:szCs w:val="24"/>
        </w:rPr>
        <w:t>13.99%</w:t>
      </w:r>
      <w:r w:rsidRPr="006A245A">
        <w:rPr>
          <w:rFonts w:hAnsi="宋体" w:cs="宋体" w:hint="eastAsia"/>
          <w:sz w:val="24"/>
          <w:szCs w:val="24"/>
        </w:rPr>
        <w:t>。美国对华投资新设立企业</w:t>
      </w:r>
      <w:r w:rsidRPr="006A245A">
        <w:rPr>
          <w:rFonts w:hAnsi="宋体"/>
          <w:sz w:val="24"/>
          <w:szCs w:val="24"/>
        </w:rPr>
        <w:t>1497</w:t>
      </w:r>
      <w:r w:rsidRPr="006A245A">
        <w:rPr>
          <w:rFonts w:hAnsi="宋体" w:cs="宋体" w:hint="eastAsia"/>
          <w:sz w:val="24"/>
          <w:szCs w:val="24"/>
        </w:rPr>
        <w:t>家</w:t>
      </w:r>
      <w:r w:rsidRPr="006A245A">
        <w:rPr>
          <w:rFonts w:hAnsi="宋体"/>
          <w:sz w:val="24"/>
          <w:szCs w:val="24"/>
        </w:rPr>
        <w:t>,</w:t>
      </w:r>
      <w:r w:rsidRPr="006A245A">
        <w:rPr>
          <w:rFonts w:hAnsi="宋体" w:cs="宋体" w:hint="eastAsia"/>
          <w:sz w:val="24"/>
          <w:szCs w:val="24"/>
        </w:rPr>
        <w:t>同比下降</w:t>
      </w:r>
      <w:r w:rsidRPr="006A245A">
        <w:rPr>
          <w:rFonts w:hAnsi="宋体"/>
          <w:sz w:val="24"/>
          <w:szCs w:val="24"/>
        </w:rPr>
        <w:t>5.01%</w:t>
      </w:r>
      <w:r w:rsidRPr="006A245A">
        <w:rPr>
          <w:rFonts w:hAnsi="宋体" w:cs="宋体" w:hint="eastAsia"/>
          <w:sz w:val="24"/>
          <w:szCs w:val="24"/>
        </w:rPr>
        <w:t>，实际投入外资金额</w:t>
      </w:r>
      <w:r w:rsidRPr="006A245A">
        <w:rPr>
          <w:rFonts w:hAnsi="宋体"/>
          <w:sz w:val="24"/>
          <w:szCs w:val="24"/>
        </w:rPr>
        <w:t>29.95</w:t>
      </w:r>
      <w:r w:rsidRPr="006A245A">
        <w:rPr>
          <w:rFonts w:hAnsi="宋体" w:cs="宋体" w:hint="eastAsia"/>
          <w:sz w:val="24"/>
          <w:szCs w:val="24"/>
        </w:rPr>
        <w:t>亿美元，同比下降</w:t>
      </w:r>
      <w:r w:rsidRPr="006A245A">
        <w:rPr>
          <w:rFonts w:hAnsi="宋体"/>
          <w:sz w:val="24"/>
          <w:szCs w:val="24"/>
        </w:rPr>
        <w:t>26.07%</w:t>
      </w:r>
      <w:r w:rsidRPr="006A245A">
        <w:rPr>
          <w:rFonts w:hAnsi="宋体" w:cs="宋体" w:hint="eastAsia"/>
          <w:sz w:val="24"/>
          <w:szCs w:val="24"/>
        </w:rPr>
        <w:t>。欧盟</w:t>
      </w:r>
      <w:r w:rsidRPr="006A245A">
        <w:rPr>
          <w:rFonts w:hAnsi="宋体"/>
          <w:sz w:val="24"/>
          <w:szCs w:val="24"/>
        </w:rPr>
        <w:t>27</w:t>
      </w:r>
      <w:r w:rsidRPr="006A245A">
        <w:rPr>
          <w:rFonts w:hAnsi="宋体" w:cs="宋体" w:hint="eastAsia"/>
          <w:sz w:val="24"/>
          <w:szCs w:val="24"/>
        </w:rPr>
        <w:t>国对华投资新设立企业</w:t>
      </w:r>
      <w:r w:rsidRPr="006A245A">
        <w:rPr>
          <w:rFonts w:hAnsi="宋体"/>
          <w:sz w:val="24"/>
          <w:szCs w:val="24"/>
        </w:rPr>
        <w:t>1743</w:t>
      </w:r>
      <w:r w:rsidRPr="006A245A">
        <w:rPr>
          <w:rFonts w:hAnsi="宋体" w:cs="宋体" w:hint="eastAsia"/>
          <w:sz w:val="24"/>
          <w:szCs w:val="24"/>
        </w:rPr>
        <w:t>家</w:t>
      </w:r>
      <w:r w:rsidRPr="006A245A">
        <w:rPr>
          <w:rFonts w:hAnsi="宋体" w:hint="eastAsia"/>
          <w:sz w:val="24"/>
          <w:szCs w:val="24"/>
        </w:rPr>
        <w:t>，</w:t>
      </w:r>
      <w:r w:rsidRPr="006A245A">
        <w:rPr>
          <w:rFonts w:hAnsi="宋体" w:cs="宋体" w:hint="eastAsia"/>
          <w:sz w:val="24"/>
          <w:szCs w:val="24"/>
        </w:rPr>
        <w:t>同比增长</w:t>
      </w:r>
      <w:r w:rsidRPr="006A245A">
        <w:rPr>
          <w:rFonts w:hAnsi="宋体"/>
          <w:sz w:val="24"/>
          <w:szCs w:val="24"/>
        </w:rPr>
        <w:t>3.26%</w:t>
      </w:r>
      <w:r w:rsidRPr="006A245A">
        <w:rPr>
          <w:rFonts w:hAnsi="宋体" w:cs="宋体" w:hint="eastAsia"/>
          <w:sz w:val="24"/>
          <w:szCs w:val="24"/>
        </w:rPr>
        <w:t>，实际投入外资金额</w:t>
      </w:r>
      <w:r w:rsidRPr="006A245A">
        <w:rPr>
          <w:rFonts w:hAnsi="宋体"/>
          <w:sz w:val="24"/>
          <w:szCs w:val="24"/>
        </w:rPr>
        <w:t>63.48</w:t>
      </w:r>
      <w:r w:rsidRPr="006A245A">
        <w:rPr>
          <w:rFonts w:hAnsi="宋体" w:cs="宋体" w:hint="eastAsia"/>
          <w:sz w:val="24"/>
          <w:szCs w:val="24"/>
        </w:rPr>
        <w:t>亿美元，同比下降</w:t>
      </w:r>
      <w:r w:rsidRPr="006A245A">
        <w:rPr>
          <w:rFonts w:hAnsi="宋体"/>
          <w:sz w:val="24"/>
          <w:szCs w:val="24"/>
        </w:rPr>
        <w:t>3.65%</w:t>
      </w:r>
      <w:r w:rsidRPr="006A245A">
        <w:rPr>
          <w:rFonts w:hAnsi="宋体" w:cs="宋体" w:hint="eastAsia"/>
          <w:sz w:val="24"/>
          <w:szCs w:val="24"/>
        </w:rPr>
        <w:t>。当年，对华投资前十位国家</w:t>
      </w:r>
      <w:r w:rsidRPr="006A245A">
        <w:rPr>
          <w:rFonts w:hAnsi="宋体"/>
          <w:sz w:val="24"/>
          <w:szCs w:val="24"/>
        </w:rPr>
        <w:t>/</w:t>
      </w:r>
      <w:r w:rsidRPr="006A245A">
        <w:rPr>
          <w:rFonts w:hAnsi="宋体" w:cs="宋体" w:hint="eastAsia"/>
          <w:sz w:val="24"/>
          <w:szCs w:val="24"/>
        </w:rPr>
        <w:t>地区（以实际投入外资金额计）依次为：香港（</w:t>
      </w:r>
      <w:r w:rsidRPr="006A245A">
        <w:rPr>
          <w:rFonts w:hAnsi="宋体"/>
          <w:sz w:val="24"/>
          <w:szCs w:val="24"/>
        </w:rPr>
        <w:t>770.11</w:t>
      </w:r>
      <w:r w:rsidRPr="006A245A">
        <w:rPr>
          <w:rFonts w:hAnsi="宋体" w:cs="宋体" w:hint="eastAsia"/>
          <w:sz w:val="24"/>
          <w:szCs w:val="24"/>
        </w:rPr>
        <w:t>亿美元）、台湾省（</w:t>
      </w:r>
      <w:r w:rsidRPr="006A245A">
        <w:rPr>
          <w:rFonts w:hAnsi="宋体"/>
          <w:sz w:val="24"/>
          <w:szCs w:val="24"/>
        </w:rPr>
        <w:t>67.27</w:t>
      </w:r>
      <w:r w:rsidRPr="006A245A">
        <w:rPr>
          <w:rFonts w:hAnsi="宋体" w:cs="宋体" w:hint="eastAsia"/>
          <w:sz w:val="24"/>
          <w:szCs w:val="24"/>
        </w:rPr>
        <w:t>亿美元）、日本（</w:t>
      </w:r>
      <w:r w:rsidRPr="006A245A">
        <w:rPr>
          <w:rFonts w:hAnsi="宋体"/>
          <w:sz w:val="24"/>
          <w:szCs w:val="24"/>
        </w:rPr>
        <w:t>63.48</w:t>
      </w:r>
      <w:r w:rsidRPr="006A245A">
        <w:rPr>
          <w:rFonts w:hAnsi="宋体" w:cs="宋体" w:hint="eastAsia"/>
          <w:sz w:val="24"/>
          <w:szCs w:val="24"/>
        </w:rPr>
        <w:t>亿美元）、新加坡（</w:t>
      </w:r>
      <w:r w:rsidRPr="006A245A">
        <w:rPr>
          <w:rFonts w:hAnsi="宋体"/>
          <w:sz w:val="24"/>
          <w:szCs w:val="24"/>
        </w:rPr>
        <w:t>63.28</w:t>
      </w:r>
      <w:r w:rsidRPr="006A245A">
        <w:rPr>
          <w:rFonts w:hAnsi="宋体" w:cs="宋体" w:hint="eastAsia"/>
          <w:sz w:val="24"/>
          <w:szCs w:val="24"/>
        </w:rPr>
        <w:t>亿美元）、美国（</w:t>
      </w:r>
      <w:r w:rsidRPr="006A245A">
        <w:rPr>
          <w:rFonts w:hAnsi="宋体"/>
          <w:sz w:val="24"/>
          <w:szCs w:val="24"/>
        </w:rPr>
        <w:t>29.95</w:t>
      </w:r>
      <w:r w:rsidRPr="006A245A">
        <w:rPr>
          <w:rFonts w:hAnsi="宋体" w:cs="宋体" w:hint="eastAsia"/>
          <w:sz w:val="24"/>
          <w:szCs w:val="24"/>
        </w:rPr>
        <w:t>亿美元）、韩国（</w:t>
      </w:r>
      <w:r w:rsidRPr="006A245A">
        <w:rPr>
          <w:rFonts w:hAnsi="宋体"/>
          <w:sz w:val="24"/>
          <w:szCs w:val="24"/>
        </w:rPr>
        <w:t>25.51</w:t>
      </w:r>
      <w:r w:rsidRPr="006A245A">
        <w:rPr>
          <w:rFonts w:hAnsi="宋体" w:cs="宋体" w:hint="eastAsia"/>
          <w:sz w:val="24"/>
          <w:szCs w:val="24"/>
        </w:rPr>
        <w:t>亿美元）、英国（</w:t>
      </w:r>
      <w:r w:rsidRPr="006A245A">
        <w:rPr>
          <w:rFonts w:hAnsi="宋体"/>
          <w:sz w:val="24"/>
          <w:szCs w:val="24"/>
        </w:rPr>
        <w:t>16.1</w:t>
      </w:r>
      <w:r w:rsidRPr="006A245A">
        <w:rPr>
          <w:rFonts w:hAnsi="宋体" w:cs="宋体" w:hint="eastAsia"/>
          <w:sz w:val="24"/>
          <w:szCs w:val="24"/>
        </w:rPr>
        <w:t>亿美元）、德国（</w:t>
      </w:r>
      <w:r w:rsidRPr="006A245A">
        <w:rPr>
          <w:rFonts w:hAnsi="宋体"/>
          <w:sz w:val="24"/>
          <w:szCs w:val="24"/>
        </w:rPr>
        <w:t>11.36</w:t>
      </w:r>
      <w:r w:rsidRPr="006A245A">
        <w:rPr>
          <w:rFonts w:hAnsi="宋体" w:cs="宋体" w:hint="eastAsia"/>
          <w:sz w:val="24"/>
          <w:szCs w:val="24"/>
        </w:rPr>
        <w:t>亿美元）、法国（</w:t>
      </w:r>
      <w:r w:rsidRPr="006A245A">
        <w:rPr>
          <w:rFonts w:hAnsi="宋体"/>
          <w:sz w:val="24"/>
          <w:szCs w:val="24"/>
        </w:rPr>
        <w:t>8.02</w:t>
      </w:r>
      <w:r w:rsidRPr="006A245A">
        <w:rPr>
          <w:rFonts w:hAnsi="宋体" w:cs="宋体" w:hint="eastAsia"/>
          <w:sz w:val="24"/>
          <w:szCs w:val="24"/>
        </w:rPr>
        <w:t>亿美元）和荷兰（</w:t>
      </w:r>
      <w:r w:rsidRPr="006A245A">
        <w:rPr>
          <w:rFonts w:hAnsi="宋体"/>
          <w:sz w:val="24"/>
          <w:szCs w:val="24"/>
        </w:rPr>
        <w:t>7.67</w:t>
      </w:r>
      <w:r w:rsidRPr="006A245A">
        <w:rPr>
          <w:rFonts w:hAnsi="宋体" w:cs="宋体" w:hint="eastAsia"/>
          <w:sz w:val="24"/>
          <w:szCs w:val="24"/>
        </w:rPr>
        <w:t>亿美元），前十位国家</w:t>
      </w:r>
      <w:r w:rsidRPr="006A245A">
        <w:rPr>
          <w:rFonts w:hAnsi="宋体"/>
          <w:sz w:val="24"/>
          <w:szCs w:val="24"/>
        </w:rPr>
        <w:t>/</w:t>
      </w:r>
      <w:r w:rsidRPr="006A245A">
        <w:rPr>
          <w:rFonts w:hAnsi="宋体" w:cs="宋体" w:hint="eastAsia"/>
          <w:sz w:val="24"/>
          <w:szCs w:val="24"/>
        </w:rPr>
        <w:t>地区实际投入外资金额占全国实际使用外资金额的</w:t>
      </w:r>
      <w:r w:rsidRPr="006A245A">
        <w:rPr>
          <w:rFonts w:hAnsi="宋体"/>
          <w:sz w:val="24"/>
          <w:szCs w:val="24"/>
        </w:rPr>
        <w:t>91.61%</w:t>
      </w:r>
      <w:r w:rsidRPr="006A245A">
        <w:rPr>
          <w:rFonts w:hAnsi="宋体" w:cs="宋体" w:hint="eastAsia"/>
          <w:sz w:val="24"/>
          <w:szCs w:val="24"/>
        </w:rPr>
        <w:t>（上述国家</w:t>
      </w:r>
      <w:r w:rsidRPr="006A245A">
        <w:rPr>
          <w:rFonts w:hAnsi="宋体"/>
          <w:sz w:val="24"/>
          <w:szCs w:val="24"/>
        </w:rPr>
        <w:t>/</w:t>
      </w:r>
      <w:r w:rsidRPr="006A245A">
        <w:rPr>
          <w:rFonts w:hAnsi="宋体" w:cs="宋体" w:hint="eastAsia"/>
          <w:sz w:val="24"/>
          <w:szCs w:val="24"/>
        </w:rPr>
        <w:t>地区对华投资数据包括这些国家</w:t>
      </w:r>
      <w:r w:rsidRPr="006A245A">
        <w:rPr>
          <w:rFonts w:hAnsi="宋体"/>
          <w:sz w:val="24"/>
          <w:szCs w:val="24"/>
        </w:rPr>
        <w:t>/</w:t>
      </w:r>
      <w:r w:rsidRPr="006A245A">
        <w:rPr>
          <w:rFonts w:hAnsi="宋体" w:cs="宋体" w:hint="eastAsia"/>
          <w:sz w:val="24"/>
          <w:szCs w:val="24"/>
        </w:rPr>
        <w:t>地区通过英属维尔京、开曼群岛、萨摩亚、毛里求斯和巴巴多斯等自由港对华进行的投资）。</w:t>
      </w:r>
    </w:p>
    <w:p w:rsidR="004F534E" w:rsidRPr="006A245A" w:rsidRDefault="004F534E" w:rsidP="004F534E">
      <w:pPr>
        <w:ind w:firstLine="480"/>
        <w:rPr>
          <w:rFonts w:hAnsi="宋体"/>
          <w:sz w:val="24"/>
          <w:szCs w:val="24"/>
        </w:rPr>
      </w:pPr>
      <w:r w:rsidRPr="006A245A">
        <w:rPr>
          <w:rFonts w:hAnsi="宋体" w:hint="eastAsia"/>
          <w:sz w:val="24"/>
          <w:szCs w:val="24"/>
        </w:rPr>
        <w:t>2011</w:t>
      </w:r>
      <w:r w:rsidRPr="006A245A">
        <w:rPr>
          <w:rFonts w:hAnsi="宋体" w:hint="eastAsia"/>
          <w:sz w:val="24"/>
          <w:szCs w:val="24"/>
        </w:rPr>
        <w:t>年，我国境内投资者共对全球</w:t>
      </w:r>
      <w:r w:rsidRPr="006A245A">
        <w:rPr>
          <w:rFonts w:hAnsi="宋体" w:hint="eastAsia"/>
          <w:sz w:val="24"/>
          <w:szCs w:val="24"/>
        </w:rPr>
        <w:t>132</w:t>
      </w:r>
      <w:r w:rsidRPr="006A245A">
        <w:rPr>
          <w:rFonts w:hAnsi="宋体" w:hint="eastAsia"/>
          <w:sz w:val="24"/>
          <w:szCs w:val="24"/>
        </w:rPr>
        <w:t>个国家和地区的</w:t>
      </w:r>
      <w:r w:rsidRPr="006A245A">
        <w:rPr>
          <w:rFonts w:hAnsi="宋体" w:hint="eastAsia"/>
          <w:sz w:val="24"/>
          <w:szCs w:val="24"/>
        </w:rPr>
        <w:t>3391</w:t>
      </w:r>
      <w:r w:rsidRPr="006A245A">
        <w:rPr>
          <w:rFonts w:hAnsi="宋体" w:hint="eastAsia"/>
          <w:sz w:val="24"/>
          <w:szCs w:val="24"/>
        </w:rPr>
        <w:t>家境外企业进行了非金融类对外直接投资，累计实现直接投资</w:t>
      </w:r>
      <w:r w:rsidRPr="006A245A">
        <w:rPr>
          <w:rFonts w:hAnsi="宋体" w:hint="eastAsia"/>
          <w:sz w:val="24"/>
          <w:szCs w:val="24"/>
        </w:rPr>
        <w:t>685.8</w:t>
      </w:r>
      <w:r w:rsidRPr="006A245A">
        <w:rPr>
          <w:rFonts w:hAnsi="宋体" w:hint="eastAsia"/>
          <w:sz w:val="24"/>
          <w:szCs w:val="24"/>
        </w:rPr>
        <w:t>亿美元，同比增长</w:t>
      </w:r>
      <w:r w:rsidRPr="006A245A">
        <w:rPr>
          <w:rFonts w:hAnsi="宋体" w:hint="eastAsia"/>
          <w:sz w:val="24"/>
          <w:szCs w:val="24"/>
        </w:rPr>
        <w:t>14%</w:t>
      </w:r>
      <w:r w:rsidRPr="006A245A">
        <w:rPr>
          <w:rFonts w:hAnsi="宋体" w:hint="eastAsia"/>
          <w:sz w:val="24"/>
          <w:szCs w:val="24"/>
        </w:rPr>
        <w:t>。其中股本投资和其他投资</w:t>
      </w:r>
      <w:r w:rsidRPr="006A245A">
        <w:rPr>
          <w:rFonts w:hAnsi="宋体" w:hint="eastAsia"/>
          <w:sz w:val="24"/>
          <w:szCs w:val="24"/>
        </w:rPr>
        <w:t>456.7</w:t>
      </w:r>
      <w:r w:rsidRPr="006A245A">
        <w:rPr>
          <w:rFonts w:hAnsi="宋体" w:hint="eastAsia"/>
          <w:sz w:val="24"/>
          <w:szCs w:val="24"/>
        </w:rPr>
        <w:t>亿美元，占</w:t>
      </w:r>
      <w:r w:rsidRPr="006A245A">
        <w:rPr>
          <w:rFonts w:hAnsi="宋体" w:hint="eastAsia"/>
          <w:sz w:val="24"/>
          <w:szCs w:val="24"/>
        </w:rPr>
        <w:t>76%</w:t>
      </w:r>
      <w:r w:rsidRPr="006A245A">
        <w:rPr>
          <w:rFonts w:hAnsi="宋体" w:hint="eastAsia"/>
          <w:sz w:val="24"/>
          <w:szCs w:val="24"/>
        </w:rPr>
        <w:t>；利润再投资</w:t>
      </w:r>
      <w:r w:rsidRPr="006A245A">
        <w:rPr>
          <w:rFonts w:hAnsi="宋体" w:hint="eastAsia"/>
          <w:sz w:val="24"/>
          <w:szCs w:val="24"/>
        </w:rPr>
        <w:t>144</w:t>
      </w:r>
      <w:r w:rsidRPr="006A245A">
        <w:rPr>
          <w:rFonts w:hAnsi="宋体" w:hint="eastAsia"/>
          <w:sz w:val="24"/>
          <w:szCs w:val="24"/>
        </w:rPr>
        <w:t>亿美元，占</w:t>
      </w:r>
      <w:r w:rsidRPr="006A245A">
        <w:rPr>
          <w:rFonts w:hAnsi="宋体" w:hint="eastAsia"/>
          <w:sz w:val="24"/>
          <w:szCs w:val="24"/>
        </w:rPr>
        <w:t>24%</w:t>
      </w:r>
      <w:r w:rsidRPr="006A245A">
        <w:rPr>
          <w:rFonts w:hAnsi="宋体" w:hint="eastAsia"/>
          <w:sz w:val="24"/>
          <w:szCs w:val="24"/>
        </w:rPr>
        <w:t>。</w:t>
      </w:r>
    </w:p>
    <w:p w:rsidR="004F534E" w:rsidRPr="006A245A" w:rsidRDefault="004F534E" w:rsidP="004F534E">
      <w:pPr>
        <w:ind w:firstLine="480"/>
        <w:rPr>
          <w:rFonts w:hAnsi="宋体"/>
          <w:sz w:val="24"/>
          <w:szCs w:val="24"/>
        </w:rPr>
      </w:pPr>
      <w:r w:rsidRPr="006A245A">
        <w:rPr>
          <w:rFonts w:hAnsi="宋体"/>
          <w:sz w:val="24"/>
          <w:szCs w:val="24"/>
        </w:rPr>
        <w:lastRenderedPageBreak/>
        <w:t>中国对外援助基本情况</w:t>
      </w:r>
      <w:r w:rsidRPr="006A245A">
        <w:rPr>
          <w:rFonts w:hAnsi="宋体" w:hint="eastAsia"/>
          <w:sz w:val="24"/>
          <w:szCs w:val="24"/>
        </w:rPr>
        <w:t>：自</w:t>
      </w:r>
      <w:r w:rsidRPr="006A245A">
        <w:rPr>
          <w:rFonts w:hAnsi="宋体" w:hint="eastAsia"/>
          <w:sz w:val="24"/>
          <w:szCs w:val="24"/>
        </w:rPr>
        <w:t>1950</w:t>
      </w:r>
      <w:r w:rsidRPr="006A245A">
        <w:rPr>
          <w:rFonts w:hAnsi="宋体" w:hint="eastAsia"/>
          <w:sz w:val="24"/>
          <w:szCs w:val="24"/>
        </w:rPr>
        <w:t>年以来，中国在致力于自身发展的同时，在“南南合作”框架下向亚洲、非洲、拉丁美洲、加勒比、大洋洲和东欧等地区</w:t>
      </w:r>
      <w:r w:rsidRPr="006A245A">
        <w:rPr>
          <w:rFonts w:hAnsi="宋体" w:hint="eastAsia"/>
          <w:sz w:val="24"/>
          <w:szCs w:val="24"/>
        </w:rPr>
        <w:t>120</w:t>
      </w:r>
      <w:r w:rsidRPr="006A245A">
        <w:rPr>
          <w:rFonts w:hAnsi="宋体" w:hint="eastAsia"/>
          <w:sz w:val="24"/>
          <w:szCs w:val="24"/>
        </w:rPr>
        <w:t>多个发展中国家提供了力所能及的经济和技术援助。中国对外援助的宗旨是帮助受援国增强自主发展能力，切实改善民生，促进受援国经济发展和社会进步。中国对外援助是发展中国家之间的相互帮助，遵循平等互利、不附带任何政治条件的原则。</w:t>
      </w:r>
      <w:r w:rsidRPr="006A245A">
        <w:rPr>
          <w:rFonts w:hAnsi="宋体" w:hint="eastAsia"/>
          <w:sz w:val="24"/>
          <w:szCs w:val="24"/>
        </w:rPr>
        <w:t xml:space="preserve"> </w:t>
      </w:r>
      <w:r w:rsidRPr="006A245A">
        <w:rPr>
          <w:rFonts w:hAnsi="宋体" w:hint="eastAsia"/>
          <w:sz w:val="24"/>
          <w:szCs w:val="24"/>
        </w:rPr>
        <w:t>中国对外援助主要集中在工农业生产、基础设施和公共设施建设、文教卫生、民生服务等领域，尽量满足受援国经济和社会发展的急需。援助方式主要包括成套项目建设、提供一般物资、技术合作、人力资源开发合作、援外医疗队、紧急人道主义援助、援外志愿者和债务减免。援助资金主要包括无偿援助、无息贷款和优惠贷款。截至</w:t>
      </w:r>
      <w:r w:rsidRPr="006A245A">
        <w:rPr>
          <w:rFonts w:hAnsi="宋体" w:hint="eastAsia"/>
          <w:sz w:val="24"/>
          <w:szCs w:val="24"/>
        </w:rPr>
        <w:t>2011</w:t>
      </w:r>
      <w:r w:rsidRPr="006A245A">
        <w:rPr>
          <w:rFonts w:hAnsi="宋体" w:hint="eastAsia"/>
          <w:sz w:val="24"/>
          <w:szCs w:val="24"/>
        </w:rPr>
        <w:t>年底，中国政府帮助受援国建成了</w:t>
      </w:r>
      <w:r w:rsidRPr="006A245A">
        <w:rPr>
          <w:rFonts w:hAnsi="宋体" w:hint="eastAsia"/>
          <w:sz w:val="24"/>
          <w:szCs w:val="24"/>
        </w:rPr>
        <w:t>2200</w:t>
      </w:r>
      <w:r w:rsidRPr="006A245A">
        <w:rPr>
          <w:rFonts w:hAnsi="宋体" w:hint="eastAsia"/>
          <w:sz w:val="24"/>
          <w:szCs w:val="24"/>
        </w:rPr>
        <w:t>多个与当地生产、生活息息相关的各类项目，改善了受援国基础设施状况，增加了税收和就业，繁荣了城乡经济，促进了当地经济社会发展。根据受援国要求，中国还派遣技术人员赴当地提供技术服务和指导，实施项目建成后的技术援助和单项技术援助。中国还向受援国提供了大批物资和少量现汇援助。　　中国政府为帮助受援国增强自主发展能力，长期以来一直重视援外培训工作，近年来更加大了工作力度。截至目前，已有</w:t>
      </w:r>
      <w:r w:rsidRPr="006A245A">
        <w:rPr>
          <w:rFonts w:hAnsi="宋体" w:hint="eastAsia"/>
          <w:sz w:val="24"/>
          <w:szCs w:val="24"/>
        </w:rPr>
        <w:t>14</w:t>
      </w:r>
      <w:r w:rsidRPr="006A245A">
        <w:rPr>
          <w:rFonts w:hAnsi="宋体" w:hint="eastAsia"/>
          <w:sz w:val="24"/>
          <w:szCs w:val="24"/>
        </w:rPr>
        <w:t>万多名官员及管理和技术人员来华参加了培训和研修。培训内容涵盖经济、外交、农业、医疗卫生、环保等</w:t>
      </w:r>
      <w:r w:rsidRPr="006A245A">
        <w:rPr>
          <w:rFonts w:hAnsi="宋体" w:hint="eastAsia"/>
          <w:sz w:val="24"/>
          <w:szCs w:val="24"/>
        </w:rPr>
        <w:t>20</w:t>
      </w:r>
      <w:r w:rsidRPr="006A245A">
        <w:rPr>
          <w:rFonts w:hAnsi="宋体" w:hint="eastAsia"/>
          <w:sz w:val="24"/>
          <w:szCs w:val="24"/>
        </w:rPr>
        <w:t>多个领域。为减轻受援国负担，推动国际社会履行减免发展中国家债务的承诺，中国政府在提供对外援助的同时，还减免了重债穷国和最不发达国家的对华到期政府债务。截至</w:t>
      </w:r>
      <w:r w:rsidRPr="006A245A">
        <w:rPr>
          <w:rFonts w:hAnsi="宋体" w:hint="eastAsia"/>
          <w:sz w:val="24"/>
          <w:szCs w:val="24"/>
        </w:rPr>
        <w:t>2011</w:t>
      </w:r>
      <w:r w:rsidRPr="006A245A">
        <w:rPr>
          <w:rFonts w:hAnsi="宋体" w:hint="eastAsia"/>
          <w:sz w:val="24"/>
          <w:szCs w:val="24"/>
        </w:rPr>
        <w:t>年底，已累计免除</w:t>
      </w:r>
      <w:r w:rsidRPr="006A245A">
        <w:rPr>
          <w:rFonts w:hAnsi="宋体" w:hint="eastAsia"/>
          <w:sz w:val="24"/>
          <w:szCs w:val="24"/>
        </w:rPr>
        <w:t>50</w:t>
      </w:r>
      <w:r w:rsidRPr="006A245A">
        <w:rPr>
          <w:rFonts w:hAnsi="宋体" w:hint="eastAsia"/>
          <w:sz w:val="24"/>
          <w:szCs w:val="24"/>
        </w:rPr>
        <w:t>个重债穷国和最不发达国家到期债务</w:t>
      </w:r>
      <w:r w:rsidRPr="006A245A">
        <w:rPr>
          <w:rFonts w:hAnsi="宋体" w:hint="eastAsia"/>
          <w:sz w:val="24"/>
          <w:szCs w:val="24"/>
        </w:rPr>
        <w:t>391</w:t>
      </w:r>
      <w:r w:rsidRPr="006A245A">
        <w:rPr>
          <w:rFonts w:hAnsi="宋体" w:hint="eastAsia"/>
          <w:sz w:val="24"/>
          <w:szCs w:val="24"/>
        </w:rPr>
        <w:t>笔。中国还对遭受重大自然灾害的国家及时提供紧急人道主义援助，参加了印度洋海啸、马达加斯加飓风、海地地震、巴基斯坦洪灾、非洲之角饥荒等重大国际救灾行动。近</w:t>
      </w:r>
      <w:r w:rsidRPr="006A245A">
        <w:rPr>
          <w:rFonts w:hAnsi="宋体" w:hint="eastAsia"/>
          <w:sz w:val="24"/>
          <w:szCs w:val="24"/>
        </w:rPr>
        <w:t>5</w:t>
      </w:r>
      <w:r w:rsidRPr="006A245A">
        <w:rPr>
          <w:rFonts w:hAnsi="宋体" w:hint="eastAsia"/>
          <w:sz w:val="24"/>
          <w:szCs w:val="24"/>
        </w:rPr>
        <w:t>年来，中国对外共提供近</w:t>
      </w:r>
      <w:r w:rsidRPr="006A245A">
        <w:rPr>
          <w:rFonts w:hAnsi="宋体" w:hint="eastAsia"/>
          <w:sz w:val="24"/>
          <w:szCs w:val="24"/>
        </w:rPr>
        <w:t>200</w:t>
      </w:r>
      <w:r w:rsidRPr="006A245A">
        <w:rPr>
          <w:rFonts w:hAnsi="宋体" w:hint="eastAsia"/>
          <w:sz w:val="24"/>
          <w:szCs w:val="24"/>
        </w:rPr>
        <w:t>次的人道主义救灾援助。自</w:t>
      </w:r>
      <w:r w:rsidRPr="006A245A">
        <w:rPr>
          <w:rFonts w:hAnsi="宋体" w:hint="eastAsia"/>
          <w:sz w:val="24"/>
          <w:szCs w:val="24"/>
        </w:rPr>
        <w:t>1963</w:t>
      </w:r>
      <w:r w:rsidRPr="006A245A">
        <w:rPr>
          <w:rFonts w:hAnsi="宋体" w:hint="eastAsia"/>
          <w:sz w:val="24"/>
          <w:szCs w:val="24"/>
        </w:rPr>
        <w:t>年以来，中国先后向</w:t>
      </w:r>
      <w:r w:rsidRPr="006A245A">
        <w:rPr>
          <w:rFonts w:hAnsi="宋体" w:hint="eastAsia"/>
          <w:sz w:val="24"/>
          <w:szCs w:val="24"/>
        </w:rPr>
        <w:t>69</w:t>
      </w:r>
      <w:r w:rsidRPr="006A245A">
        <w:rPr>
          <w:rFonts w:hAnsi="宋体" w:hint="eastAsia"/>
          <w:sz w:val="24"/>
          <w:szCs w:val="24"/>
        </w:rPr>
        <w:t>个发展中国家派遣了援外医疗队，派出医务人员约</w:t>
      </w:r>
      <w:r w:rsidRPr="006A245A">
        <w:rPr>
          <w:rFonts w:hAnsi="宋体" w:hint="eastAsia"/>
          <w:sz w:val="24"/>
          <w:szCs w:val="24"/>
        </w:rPr>
        <w:t>21,000</w:t>
      </w:r>
      <w:r w:rsidRPr="006A245A">
        <w:rPr>
          <w:rFonts w:hAnsi="宋体" w:hint="eastAsia"/>
          <w:sz w:val="24"/>
          <w:szCs w:val="24"/>
        </w:rPr>
        <w:t>人次。目前共有</w:t>
      </w:r>
      <w:r w:rsidRPr="006A245A">
        <w:rPr>
          <w:rFonts w:hAnsi="宋体" w:hint="eastAsia"/>
          <w:sz w:val="24"/>
          <w:szCs w:val="24"/>
        </w:rPr>
        <w:t>60</w:t>
      </w:r>
      <w:r w:rsidRPr="006A245A">
        <w:rPr>
          <w:rFonts w:hAnsi="宋体" w:hint="eastAsia"/>
          <w:sz w:val="24"/>
          <w:szCs w:val="24"/>
        </w:rPr>
        <w:t>支医疗队约</w:t>
      </w:r>
      <w:r w:rsidRPr="006A245A">
        <w:rPr>
          <w:rFonts w:hAnsi="宋体" w:hint="eastAsia"/>
          <w:sz w:val="24"/>
          <w:szCs w:val="24"/>
        </w:rPr>
        <w:t>1300</w:t>
      </w:r>
      <w:r w:rsidRPr="006A245A">
        <w:rPr>
          <w:rFonts w:hAnsi="宋体" w:hint="eastAsia"/>
          <w:sz w:val="24"/>
          <w:szCs w:val="24"/>
        </w:rPr>
        <w:t>多名医务人员在</w:t>
      </w:r>
      <w:r w:rsidRPr="006A245A">
        <w:rPr>
          <w:rFonts w:hAnsi="宋体" w:hint="eastAsia"/>
          <w:sz w:val="24"/>
          <w:szCs w:val="24"/>
        </w:rPr>
        <w:t>57</w:t>
      </w:r>
      <w:r w:rsidRPr="006A245A">
        <w:rPr>
          <w:rFonts w:hAnsi="宋体" w:hint="eastAsia"/>
          <w:sz w:val="24"/>
          <w:szCs w:val="24"/>
        </w:rPr>
        <w:t>个发展中国家工作。自</w:t>
      </w:r>
      <w:r w:rsidRPr="006A245A">
        <w:rPr>
          <w:rFonts w:hAnsi="宋体" w:hint="eastAsia"/>
          <w:sz w:val="24"/>
          <w:szCs w:val="24"/>
        </w:rPr>
        <w:t>2005</w:t>
      </w:r>
      <w:r w:rsidRPr="006A245A">
        <w:rPr>
          <w:rFonts w:hAnsi="宋体" w:hint="eastAsia"/>
          <w:sz w:val="24"/>
          <w:szCs w:val="24"/>
        </w:rPr>
        <w:t>年起，中国开始对外派遣青年志愿者工作。迄今，已向泰国、埃塞俄比亚、老挝、缅甸、津巴布韦、塞舌尔等</w:t>
      </w:r>
      <w:r w:rsidRPr="006A245A">
        <w:rPr>
          <w:rFonts w:hAnsi="宋体" w:hint="eastAsia"/>
          <w:sz w:val="24"/>
          <w:szCs w:val="24"/>
        </w:rPr>
        <w:t>19</w:t>
      </w:r>
      <w:r w:rsidRPr="006A245A">
        <w:rPr>
          <w:rFonts w:hAnsi="宋体" w:hint="eastAsia"/>
          <w:sz w:val="24"/>
          <w:szCs w:val="24"/>
        </w:rPr>
        <w:t>个发展中国家派遣了</w:t>
      </w:r>
      <w:r w:rsidRPr="006A245A">
        <w:rPr>
          <w:rFonts w:hAnsi="宋体" w:hint="eastAsia"/>
          <w:sz w:val="24"/>
          <w:szCs w:val="24"/>
        </w:rPr>
        <w:t>470</w:t>
      </w:r>
      <w:r w:rsidRPr="006A245A">
        <w:rPr>
          <w:rFonts w:hAnsi="宋体" w:hint="eastAsia"/>
          <w:sz w:val="24"/>
          <w:szCs w:val="24"/>
        </w:rPr>
        <w:t>多名援外青年志愿者，开展汉语教学、中医治疗、农业科技、体育教学、计算机培训、国际救援等方面的志愿服务。中国对外援助促进了受援国的经济和社会发展，加深了双边友好关系，树立了“南南合作”的典范。</w:t>
      </w:r>
    </w:p>
    <w:p w:rsidR="004F534E" w:rsidRPr="006A245A" w:rsidRDefault="004F534E" w:rsidP="004F534E">
      <w:pPr>
        <w:ind w:firstLine="480"/>
        <w:rPr>
          <w:rFonts w:hAnsi="宋体"/>
          <w:sz w:val="24"/>
          <w:szCs w:val="24"/>
        </w:rPr>
      </w:pPr>
      <w:r w:rsidRPr="006A245A">
        <w:rPr>
          <w:rFonts w:hAnsi="宋体" w:hint="eastAsia"/>
          <w:sz w:val="24"/>
          <w:szCs w:val="24"/>
        </w:rPr>
        <w:t>自从</w:t>
      </w:r>
      <w:r w:rsidRPr="006A245A">
        <w:rPr>
          <w:rFonts w:hAnsi="宋体" w:hint="eastAsia"/>
          <w:sz w:val="24"/>
          <w:szCs w:val="24"/>
        </w:rPr>
        <w:t>1979</w:t>
      </w:r>
      <w:r w:rsidRPr="006A245A">
        <w:rPr>
          <w:rFonts w:hAnsi="宋体" w:hint="eastAsia"/>
          <w:sz w:val="24"/>
          <w:szCs w:val="24"/>
        </w:rPr>
        <w:t>年实行改革开放政策以来，中国改变了以往只对外提供援助不接受外部援助的政策，在对外提供援助的同时也利用国际双边（外国政府）和多边（联合国发展系统与世界银行）渠道接受援助。外国政府向中国提供的援助分为有偿和无偿援助两部分。有偿援助主要是通过政府贷款来进行的，包括项目贷款</w:t>
      </w:r>
      <w:r w:rsidRPr="006A245A">
        <w:rPr>
          <w:rFonts w:hAnsi="宋体" w:hint="eastAsia"/>
          <w:sz w:val="24"/>
          <w:szCs w:val="24"/>
        </w:rPr>
        <w:lastRenderedPageBreak/>
        <w:t>和商品贷款。改革开放以来，中国利用外国政府贷款总额达</w:t>
      </w:r>
      <w:r w:rsidRPr="006A245A">
        <w:rPr>
          <w:rFonts w:hAnsi="宋体" w:hint="eastAsia"/>
          <w:sz w:val="24"/>
          <w:szCs w:val="24"/>
        </w:rPr>
        <w:t>500</w:t>
      </w:r>
      <w:r w:rsidRPr="006A245A">
        <w:rPr>
          <w:rFonts w:hAnsi="宋体" w:hint="eastAsia"/>
          <w:sz w:val="24"/>
          <w:szCs w:val="24"/>
        </w:rPr>
        <w:t>多亿美元，涉及</w:t>
      </w:r>
      <w:r w:rsidRPr="006A245A">
        <w:rPr>
          <w:rFonts w:hAnsi="宋体"/>
          <w:sz w:val="24"/>
          <w:szCs w:val="24"/>
        </w:rPr>
        <w:t>1700</w:t>
      </w:r>
      <w:r w:rsidRPr="006A245A">
        <w:rPr>
          <w:rFonts w:hAnsi="宋体" w:hint="eastAsia"/>
          <w:sz w:val="24"/>
          <w:szCs w:val="24"/>
        </w:rPr>
        <w:t>多个项目，其中接受的日本政府贷款最多，总额达</w:t>
      </w:r>
      <w:r w:rsidRPr="006A245A">
        <w:rPr>
          <w:rFonts w:hAnsi="宋体" w:hint="eastAsia"/>
          <w:sz w:val="24"/>
          <w:szCs w:val="24"/>
        </w:rPr>
        <w:t>2248</w:t>
      </w:r>
      <w:r w:rsidRPr="006A245A">
        <w:rPr>
          <w:rFonts w:hAnsi="宋体" w:hint="eastAsia"/>
          <w:sz w:val="24"/>
          <w:szCs w:val="24"/>
        </w:rPr>
        <w:t>亿元人民币（约合</w:t>
      </w:r>
      <w:r w:rsidRPr="006A245A">
        <w:rPr>
          <w:rFonts w:hAnsi="宋体" w:hint="eastAsia"/>
          <w:sz w:val="24"/>
          <w:szCs w:val="24"/>
        </w:rPr>
        <w:t>270</w:t>
      </w:r>
      <w:r w:rsidRPr="006A245A">
        <w:rPr>
          <w:rFonts w:hAnsi="宋体" w:hint="eastAsia"/>
          <w:sz w:val="24"/>
          <w:szCs w:val="24"/>
        </w:rPr>
        <w:t>亿美元）。日本是中国最大的援助国，中国是日本最大的受援国，中国的外来援助中有</w:t>
      </w:r>
      <w:r w:rsidRPr="006A245A">
        <w:rPr>
          <w:rFonts w:hAnsi="宋体" w:hint="eastAsia"/>
          <w:sz w:val="24"/>
          <w:szCs w:val="24"/>
        </w:rPr>
        <w:t>66.9%</w:t>
      </w:r>
      <w:r w:rsidRPr="006A245A">
        <w:rPr>
          <w:rFonts w:hAnsi="宋体" w:hint="eastAsia"/>
          <w:sz w:val="24"/>
          <w:szCs w:val="24"/>
        </w:rPr>
        <w:t>来自于日本，项目总数高达</w:t>
      </w:r>
      <w:r w:rsidRPr="006A245A">
        <w:rPr>
          <w:rFonts w:hAnsi="宋体" w:hint="eastAsia"/>
          <w:sz w:val="24"/>
          <w:szCs w:val="24"/>
        </w:rPr>
        <w:t>200</w:t>
      </w:r>
      <w:r w:rsidRPr="006A245A">
        <w:rPr>
          <w:rFonts w:hAnsi="宋体" w:hint="eastAsia"/>
          <w:sz w:val="24"/>
          <w:szCs w:val="24"/>
        </w:rPr>
        <w:t>多个。利用日本政府开发援助（</w:t>
      </w:r>
      <w:r w:rsidRPr="006A245A">
        <w:rPr>
          <w:rFonts w:hAnsi="宋体" w:hint="eastAsia"/>
          <w:sz w:val="24"/>
          <w:szCs w:val="24"/>
        </w:rPr>
        <w:t>Official Development Assistance</w:t>
      </w:r>
      <w:r w:rsidRPr="006A245A">
        <w:rPr>
          <w:rFonts w:hAnsi="宋体" w:hint="eastAsia"/>
          <w:sz w:val="24"/>
          <w:szCs w:val="24"/>
        </w:rPr>
        <w:t>，缩写为</w:t>
      </w:r>
      <w:r w:rsidRPr="006A245A">
        <w:rPr>
          <w:rFonts w:hAnsi="宋体" w:hint="eastAsia"/>
          <w:sz w:val="24"/>
          <w:szCs w:val="24"/>
        </w:rPr>
        <w:t>ODA</w:t>
      </w:r>
      <w:r w:rsidRPr="006A245A">
        <w:rPr>
          <w:rFonts w:hAnsi="宋体" w:hint="eastAsia"/>
          <w:sz w:val="24"/>
          <w:szCs w:val="24"/>
        </w:rPr>
        <w:t>）始于</w:t>
      </w:r>
      <w:r w:rsidRPr="006A245A">
        <w:rPr>
          <w:rFonts w:hAnsi="宋体" w:hint="eastAsia"/>
          <w:sz w:val="24"/>
          <w:szCs w:val="24"/>
        </w:rPr>
        <w:t>1979</w:t>
      </w:r>
      <w:r w:rsidRPr="006A245A">
        <w:rPr>
          <w:rFonts w:hAnsi="宋体" w:hint="eastAsia"/>
          <w:sz w:val="24"/>
          <w:szCs w:val="24"/>
        </w:rPr>
        <w:t>年。日本对华的</w:t>
      </w:r>
      <w:r w:rsidRPr="006A245A">
        <w:rPr>
          <w:rFonts w:hAnsi="宋体" w:hint="eastAsia"/>
          <w:sz w:val="24"/>
          <w:szCs w:val="24"/>
        </w:rPr>
        <w:t>ODA</w:t>
      </w:r>
      <w:r w:rsidRPr="006A245A">
        <w:rPr>
          <w:rFonts w:hAnsi="宋体" w:hint="eastAsia"/>
          <w:sz w:val="24"/>
          <w:szCs w:val="24"/>
        </w:rPr>
        <w:t>主要由三部分组成，分别是对华日元贷款占</w:t>
      </w:r>
      <w:r w:rsidRPr="006A245A">
        <w:rPr>
          <w:rFonts w:hAnsi="宋体" w:hint="eastAsia"/>
          <w:sz w:val="24"/>
          <w:szCs w:val="24"/>
        </w:rPr>
        <w:t>80%</w:t>
      </w:r>
      <w:r w:rsidRPr="006A245A">
        <w:rPr>
          <w:rFonts w:hAnsi="宋体" w:hint="eastAsia"/>
          <w:sz w:val="24"/>
          <w:szCs w:val="24"/>
        </w:rPr>
        <w:t>，技术合作占</w:t>
      </w:r>
      <w:r w:rsidRPr="006A245A">
        <w:rPr>
          <w:rFonts w:hAnsi="宋体" w:hint="eastAsia"/>
          <w:sz w:val="24"/>
          <w:szCs w:val="24"/>
        </w:rPr>
        <w:t>10%</w:t>
      </w:r>
      <w:r w:rsidRPr="006A245A">
        <w:rPr>
          <w:rFonts w:hAnsi="宋体" w:hint="eastAsia"/>
          <w:sz w:val="24"/>
          <w:szCs w:val="24"/>
        </w:rPr>
        <w:t>，无偿援助占</w:t>
      </w:r>
      <w:r w:rsidRPr="006A245A">
        <w:rPr>
          <w:rFonts w:hAnsi="宋体" w:hint="eastAsia"/>
          <w:sz w:val="24"/>
          <w:szCs w:val="24"/>
        </w:rPr>
        <w:t>10%</w:t>
      </w:r>
      <w:r w:rsidRPr="006A245A">
        <w:rPr>
          <w:rFonts w:hAnsi="宋体" w:hint="eastAsia"/>
          <w:sz w:val="24"/>
          <w:szCs w:val="24"/>
        </w:rPr>
        <w:t>。从</w:t>
      </w:r>
      <w:r w:rsidRPr="006A245A">
        <w:rPr>
          <w:rFonts w:hAnsi="宋体" w:hint="eastAsia"/>
          <w:sz w:val="24"/>
          <w:szCs w:val="24"/>
        </w:rPr>
        <w:t>2008</w:t>
      </w:r>
      <w:r w:rsidRPr="006A245A">
        <w:rPr>
          <w:rFonts w:hAnsi="宋体" w:hint="eastAsia"/>
          <w:sz w:val="24"/>
          <w:szCs w:val="24"/>
        </w:rPr>
        <w:t>年</w:t>
      </w:r>
      <w:r w:rsidRPr="006A245A">
        <w:rPr>
          <w:rFonts w:hAnsi="宋体" w:hint="eastAsia"/>
          <w:sz w:val="24"/>
          <w:szCs w:val="24"/>
        </w:rPr>
        <w:t>3</w:t>
      </w:r>
      <w:r w:rsidRPr="006A245A">
        <w:rPr>
          <w:rFonts w:hAnsi="宋体" w:hint="eastAsia"/>
          <w:sz w:val="24"/>
          <w:szCs w:val="24"/>
        </w:rPr>
        <w:t>月开始，日本对华贷款终结，但是这并不意味着日本对华援助就消失了，还有技术合作和无偿援助的两个部分存在。中国利用国际双边无偿援助始于</w:t>
      </w:r>
      <w:r w:rsidRPr="006A245A">
        <w:rPr>
          <w:rFonts w:hAnsi="宋体"/>
          <w:sz w:val="24"/>
          <w:szCs w:val="24"/>
        </w:rPr>
        <w:t>1982</w:t>
      </w:r>
      <w:r w:rsidRPr="006A245A">
        <w:rPr>
          <w:rFonts w:hAnsi="宋体" w:hint="eastAsia"/>
          <w:sz w:val="24"/>
          <w:szCs w:val="24"/>
        </w:rPr>
        <w:t>年，约有近</w:t>
      </w:r>
      <w:r w:rsidRPr="006A245A">
        <w:rPr>
          <w:rFonts w:hAnsi="宋体"/>
          <w:sz w:val="24"/>
          <w:szCs w:val="24"/>
        </w:rPr>
        <w:t>20</w:t>
      </w:r>
      <w:r w:rsidRPr="006A245A">
        <w:rPr>
          <w:rFonts w:hAnsi="宋体" w:hint="eastAsia"/>
          <w:sz w:val="24"/>
          <w:szCs w:val="24"/>
        </w:rPr>
        <w:t>个国家或地区向中国提供过无偿援助，其中项目援助最多，涉及金额约合</w:t>
      </w:r>
      <w:r w:rsidRPr="006A245A">
        <w:rPr>
          <w:rFonts w:hAnsi="宋体"/>
          <w:sz w:val="24"/>
          <w:szCs w:val="24"/>
        </w:rPr>
        <w:t>23</w:t>
      </w:r>
      <w:r w:rsidRPr="006A245A">
        <w:rPr>
          <w:rFonts w:hAnsi="宋体" w:hint="eastAsia"/>
          <w:sz w:val="24"/>
          <w:szCs w:val="24"/>
        </w:rPr>
        <w:t>亿美元，完成项目达</w:t>
      </w:r>
      <w:r w:rsidRPr="006A245A">
        <w:rPr>
          <w:rFonts w:hAnsi="宋体"/>
          <w:sz w:val="24"/>
          <w:szCs w:val="24"/>
        </w:rPr>
        <w:t>300</w:t>
      </w:r>
      <w:r w:rsidRPr="006A245A">
        <w:rPr>
          <w:rFonts w:hAnsi="宋体" w:hint="eastAsia"/>
          <w:sz w:val="24"/>
          <w:szCs w:val="24"/>
        </w:rPr>
        <w:t>多个。中国接受的国际多边援助主要来自联合国发展系统和世界银行。截止</w:t>
      </w:r>
      <w:r w:rsidRPr="006A245A">
        <w:rPr>
          <w:rFonts w:hAnsi="宋体" w:hint="eastAsia"/>
          <w:sz w:val="24"/>
          <w:szCs w:val="24"/>
        </w:rPr>
        <w:t>2006</w:t>
      </w:r>
      <w:r w:rsidRPr="006A245A">
        <w:rPr>
          <w:rFonts w:hAnsi="宋体" w:hint="eastAsia"/>
          <w:sz w:val="24"/>
          <w:szCs w:val="24"/>
        </w:rPr>
        <w:t>年底，联合国发展系统的各机构共向中国提供了超过</w:t>
      </w:r>
      <w:r w:rsidRPr="006A245A">
        <w:rPr>
          <w:rFonts w:hAnsi="宋体" w:hint="eastAsia"/>
          <w:sz w:val="24"/>
          <w:szCs w:val="24"/>
        </w:rPr>
        <w:t>30</w:t>
      </w:r>
      <w:r w:rsidRPr="006A245A">
        <w:rPr>
          <w:rFonts w:hAnsi="宋体" w:hint="eastAsia"/>
          <w:sz w:val="24"/>
          <w:szCs w:val="24"/>
        </w:rPr>
        <w:t>亿美元的援助。自</w:t>
      </w:r>
      <w:r w:rsidRPr="006A245A">
        <w:rPr>
          <w:rFonts w:hAnsi="宋体" w:hint="eastAsia"/>
          <w:sz w:val="24"/>
          <w:szCs w:val="24"/>
        </w:rPr>
        <w:t>2007</w:t>
      </w:r>
      <w:r w:rsidRPr="006A245A">
        <w:rPr>
          <w:rFonts w:hAnsi="宋体" w:hint="eastAsia"/>
          <w:sz w:val="24"/>
          <w:szCs w:val="24"/>
        </w:rPr>
        <w:t>年以后，中国接受的国际援助逐步减少。</w:t>
      </w:r>
    </w:p>
    <w:p w:rsidR="004F534E" w:rsidRPr="006A245A" w:rsidRDefault="004F534E" w:rsidP="004F534E">
      <w:pPr>
        <w:ind w:firstLine="480"/>
        <w:rPr>
          <w:rFonts w:hAnsi="宋体"/>
          <w:sz w:val="24"/>
          <w:szCs w:val="24"/>
        </w:rPr>
      </w:pPr>
      <w:r w:rsidRPr="006A245A">
        <w:rPr>
          <w:rFonts w:hAnsi="宋体" w:hint="eastAsia"/>
          <w:sz w:val="24"/>
          <w:szCs w:val="24"/>
        </w:rPr>
        <w:t>2011</w:t>
      </w:r>
      <w:r w:rsidRPr="006A245A">
        <w:rPr>
          <w:rFonts w:hAnsi="宋体" w:hint="eastAsia"/>
          <w:sz w:val="24"/>
          <w:szCs w:val="24"/>
        </w:rPr>
        <w:t>年，我国对外劳务合作派出各类劳务人员</w:t>
      </w:r>
      <w:r w:rsidRPr="006A245A">
        <w:rPr>
          <w:rFonts w:hAnsi="宋体" w:hint="eastAsia"/>
          <w:sz w:val="24"/>
          <w:szCs w:val="24"/>
        </w:rPr>
        <w:t>45.2</w:t>
      </w:r>
      <w:r w:rsidRPr="006A245A">
        <w:rPr>
          <w:rFonts w:hAnsi="宋体" w:hint="eastAsia"/>
          <w:sz w:val="24"/>
          <w:szCs w:val="24"/>
        </w:rPr>
        <w:t>万人，较去年同期增加</w:t>
      </w:r>
      <w:r w:rsidRPr="006A245A">
        <w:rPr>
          <w:rFonts w:hAnsi="宋体" w:hint="eastAsia"/>
          <w:sz w:val="24"/>
          <w:szCs w:val="24"/>
        </w:rPr>
        <w:t>4.1</w:t>
      </w:r>
      <w:r w:rsidRPr="006A245A">
        <w:rPr>
          <w:rFonts w:hAnsi="宋体" w:hint="eastAsia"/>
          <w:sz w:val="24"/>
          <w:szCs w:val="24"/>
        </w:rPr>
        <w:t>万人，其中承包工程项下派出劳务</w:t>
      </w:r>
      <w:r w:rsidRPr="006A245A">
        <w:rPr>
          <w:rFonts w:hAnsi="宋体" w:hint="eastAsia"/>
          <w:sz w:val="24"/>
          <w:szCs w:val="24"/>
        </w:rPr>
        <w:t>24.3</w:t>
      </w:r>
      <w:r w:rsidRPr="006A245A">
        <w:rPr>
          <w:rFonts w:hAnsi="宋体" w:hint="eastAsia"/>
          <w:sz w:val="24"/>
          <w:szCs w:val="24"/>
        </w:rPr>
        <w:t>万人，劳务合作项下派出</w:t>
      </w:r>
      <w:r w:rsidRPr="006A245A">
        <w:rPr>
          <w:rFonts w:hAnsi="宋体" w:hint="eastAsia"/>
          <w:sz w:val="24"/>
          <w:szCs w:val="24"/>
        </w:rPr>
        <w:t>20.9</w:t>
      </w:r>
      <w:r w:rsidRPr="006A245A">
        <w:rPr>
          <w:rFonts w:hAnsi="宋体" w:hint="eastAsia"/>
          <w:sz w:val="24"/>
          <w:szCs w:val="24"/>
        </w:rPr>
        <w:t>万人。年末在外各类劳务人员</w:t>
      </w:r>
      <w:r w:rsidRPr="006A245A">
        <w:rPr>
          <w:rFonts w:hAnsi="宋体" w:hint="eastAsia"/>
          <w:sz w:val="24"/>
          <w:szCs w:val="24"/>
        </w:rPr>
        <w:t>81.2</w:t>
      </w:r>
      <w:r w:rsidRPr="006A245A">
        <w:rPr>
          <w:rFonts w:hAnsi="宋体" w:hint="eastAsia"/>
          <w:sz w:val="24"/>
          <w:szCs w:val="24"/>
        </w:rPr>
        <w:t>万人，同比减少</w:t>
      </w:r>
      <w:r w:rsidRPr="006A245A">
        <w:rPr>
          <w:rFonts w:hAnsi="宋体" w:hint="eastAsia"/>
          <w:sz w:val="24"/>
          <w:szCs w:val="24"/>
        </w:rPr>
        <w:t>3.5</w:t>
      </w:r>
      <w:r w:rsidRPr="006A245A">
        <w:rPr>
          <w:rFonts w:hAnsi="宋体" w:hint="eastAsia"/>
          <w:sz w:val="24"/>
          <w:szCs w:val="24"/>
        </w:rPr>
        <w:t>万人。当年，我国对外承包工程业务完成营业额</w:t>
      </w:r>
      <w:r w:rsidRPr="006A245A">
        <w:rPr>
          <w:rFonts w:hAnsi="宋体" w:hint="eastAsia"/>
          <w:sz w:val="24"/>
          <w:szCs w:val="24"/>
        </w:rPr>
        <w:t>1034.2</w:t>
      </w:r>
      <w:r w:rsidRPr="006A245A">
        <w:rPr>
          <w:rFonts w:hAnsi="宋体" w:hint="eastAsia"/>
          <w:sz w:val="24"/>
          <w:szCs w:val="24"/>
        </w:rPr>
        <w:t>亿美元，同比增长</w:t>
      </w:r>
      <w:r w:rsidRPr="006A245A">
        <w:rPr>
          <w:rFonts w:hAnsi="宋体" w:hint="eastAsia"/>
          <w:sz w:val="24"/>
          <w:szCs w:val="24"/>
        </w:rPr>
        <w:t>12.2%,</w:t>
      </w:r>
      <w:r w:rsidRPr="006A245A">
        <w:rPr>
          <w:rFonts w:hAnsi="宋体" w:hint="eastAsia"/>
          <w:sz w:val="24"/>
          <w:szCs w:val="24"/>
        </w:rPr>
        <w:t>新签合同额</w:t>
      </w:r>
      <w:r w:rsidRPr="006A245A">
        <w:rPr>
          <w:rFonts w:hAnsi="宋体" w:hint="eastAsia"/>
          <w:sz w:val="24"/>
          <w:szCs w:val="24"/>
        </w:rPr>
        <w:t>1423.3</w:t>
      </w:r>
      <w:r w:rsidRPr="006A245A">
        <w:rPr>
          <w:rFonts w:hAnsi="宋体" w:hint="eastAsia"/>
          <w:sz w:val="24"/>
          <w:szCs w:val="24"/>
        </w:rPr>
        <w:t>亿美元，同比增长</w:t>
      </w:r>
      <w:r w:rsidRPr="006A245A">
        <w:rPr>
          <w:rFonts w:hAnsi="宋体" w:hint="eastAsia"/>
          <w:sz w:val="24"/>
          <w:szCs w:val="24"/>
        </w:rPr>
        <w:t>5.9%</w:t>
      </w:r>
      <w:r w:rsidRPr="006A245A">
        <w:rPr>
          <w:rFonts w:hAnsi="宋体" w:hint="eastAsia"/>
          <w:sz w:val="24"/>
          <w:szCs w:val="24"/>
        </w:rPr>
        <w:t>。</w:t>
      </w:r>
    </w:p>
    <w:p w:rsidR="004F534E" w:rsidRPr="006A245A" w:rsidRDefault="004F534E" w:rsidP="004F534E">
      <w:pPr>
        <w:ind w:firstLine="480"/>
        <w:rPr>
          <w:rFonts w:hAnsi="宋体"/>
          <w:sz w:val="24"/>
          <w:szCs w:val="24"/>
        </w:rPr>
      </w:pPr>
      <w:r w:rsidRPr="006A245A">
        <w:rPr>
          <w:rFonts w:hAnsi="宋体" w:hint="eastAsia"/>
          <w:sz w:val="24"/>
          <w:szCs w:val="24"/>
        </w:rPr>
        <w:t>2011</w:t>
      </w:r>
      <w:r w:rsidRPr="006A245A">
        <w:rPr>
          <w:rFonts w:hAnsi="宋体" w:hint="eastAsia"/>
          <w:sz w:val="24"/>
          <w:szCs w:val="24"/>
        </w:rPr>
        <w:t>年，中国服务贸易继续保持增长势头。服务进出口总额首破</w:t>
      </w:r>
      <w:r w:rsidRPr="006A245A">
        <w:rPr>
          <w:rFonts w:hAnsi="宋体" w:hint="eastAsia"/>
          <w:sz w:val="24"/>
          <w:szCs w:val="24"/>
        </w:rPr>
        <w:t>4000</w:t>
      </w:r>
      <w:r w:rsidRPr="006A245A">
        <w:rPr>
          <w:rFonts w:hAnsi="宋体" w:hint="eastAsia"/>
          <w:sz w:val="24"/>
          <w:szCs w:val="24"/>
        </w:rPr>
        <w:t>亿美元，再创历史新高；出口和进口继续稳居世界前列。当年，服务出口</w:t>
      </w:r>
      <w:r w:rsidRPr="006A245A">
        <w:rPr>
          <w:rFonts w:hAnsi="宋体" w:hint="eastAsia"/>
          <w:sz w:val="24"/>
          <w:szCs w:val="24"/>
        </w:rPr>
        <w:t>1820.9</w:t>
      </w:r>
      <w:r w:rsidRPr="006A245A">
        <w:rPr>
          <w:rFonts w:hAnsi="宋体" w:hint="eastAsia"/>
          <w:sz w:val="24"/>
          <w:szCs w:val="24"/>
        </w:rPr>
        <w:t>亿美元，服务进口</w:t>
      </w:r>
      <w:r w:rsidRPr="006A245A">
        <w:rPr>
          <w:rFonts w:hAnsi="宋体" w:hint="eastAsia"/>
          <w:sz w:val="24"/>
          <w:szCs w:val="24"/>
        </w:rPr>
        <w:t xml:space="preserve"> 2370</w:t>
      </w:r>
      <w:r w:rsidRPr="006A245A">
        <w:rPr>
          <w:rFonts w:hAnsi="宋体" w:hint="eastAsia"/>
          <w:sz w:val="24"/>
          <w:szCs w:val="24"/>
        </w:rPr>
        <w:t>亿美元，</w:t>
      </w:r>
      <w:r w:rsidRPr="006A245A">
        <w:rPr>
          <w:rFonts w:hAnsi="宋体" w:hint="eastAsia"/>
          <w:sz w:val="24"/>
          <w:szCs w:val="24"/>
        </w:rPr>
        <w:t xml:space="preserve"> </w:t>
      </w:r>
      <w:r w:rsidRPr="006A245A">
        <w:rPr>
          <w:rFonts w:hAnsi="宋体" w:hint="eastAsia"/>
          <w:sz w:val="24"/>
          <w:szCs w:val="24"/>
        </w:rPr>
        <w:t>服务贸易逆差</w:t>
      </w:r>
      <w:r w:rsidRPr="006A245A">
        <w:rPr>
          <w:rFonts w:hAnsi="宋体" w:hint="eastAsia"/>
          <w:sz w:val="24"/>
          <w:szCs w:val="24"/>
        </w:rPr>
        <w:t>549.2</w:t>
      </w:r>
      <w:r w:rsidRPr="006A245A">
        <w:rPr>
          <w:rFonts w:hAnsi="宋体" w:hint="eastAsia"/>
          <w:sz w:val="24"/>
          <w:szCs w:val="24"/>
        </w:rPr>
        <w:t>亿美元。</w:t>
      </w:r>
      <w:r w:rsidRPr="006A245A">
        <w:rPr>
          <w:rFonts w:hAnsi="宋体" w:hint="eastAsia"/>
          <w:sz w:val="24"/>
          <w:szCs w:val="24"/>
        </w:rPr>
        <w:t>2011</w:t>
      </w:r>
      <w:r w:rsidRPr="006A245A">
        <w:rPr>
          <w:rFonts w:hAnsi="宋体" w:hint="eastAsia"/>
          <w:sz w:val="24"/>
          <w:szCs w:val="24"/>
        </w:rPr>
        <w:t>年，中国服务进出口总额继续位居世界第四位（前三位依次为美国、德国、英国），出口居世界第四位（前三位依次为美国、英国、德国），进口居世界第三位（前二位依次为美国、德国）。</w:t>
      </w:r>
    </w:p>
    <w:p w:rsidR="004F534E" w:rsidRPr="004F534E" w:rsidRDefault="004F534E" w:rsidP="004F534E">
      <w:pPr>
        <w:ind w:firstLine="480"/>
        <w:rPr>
          <w:rFonts w:ascii="宋体" w:hAnsi="宋体"/>
          <w:sz w:val="24"/>
        </w:rPr>
      </w:pPr>
    </w:p>
    <w:p w:rsidR="00667C59" w:rsidRPr="00E443E1" w:rsidRDefault="00667C59" w:rsidP="004F534E">
      <w:pPr>
        <w:ind w:firstLine="482"/>
        <w:rPr>
          <w:rFonts w:ascii="宋体"/>
          <w:b/>
          <w:sz w:val="24"/>
        </w:rPr>
      </w:pPr>
      <w:r w:rsidRPr="00E443E1">
        <w:rPr>
          <w:rFonts w:ascii="宋体" w:hAnsi="宋体" w:hint="eastAsia"/>
          <w:b/>
          <w:sz w:val="24"/>
        </w:rPr>
        <w:t>案例思考与讨论：</w:t>
      </w:r>
    </w:p>
    <w:p w:rsidR="00667C59" w:rsidRDefault="00667C59" w:rsidP="004F534E">
      <w:pPr>
        <w:ind w:firstLine="480"/>
        <w:rPr>
          <w:rFonts w:ascii="宋体"/>
          <w:sz w:val="24"/>
        </w:rPr>
      </w:pPr>
      <w:r>
        <w:rPr>
          <w:rFonts w:ascii="宋体" w:hAnsi="宋体"/>
          <w:sz w:val="24"/>
        </w:rPr>
        <w:t>1.</w:t>
      </w:r>
      <w:r w:rsidRPr="00E443E1">
        <w:rPr>
          <w:rFonts w:ascii="宋体" w:hAnsi="宋体" w:hint="eastAsia"/>
          <w:sz w:val="24"/>
        </w:rPr>
        <w:t>中国对外经贸业务的主要方式有哪些？本案例中提到了哪些国际经济合作方式？</w:t>
      </w:r>
    </w:p>
    <w:p w:rsidR="00667C59" w:rsidRPr="004A3958" w:rsidRDefault="00667C59" w:rsidP="004F534E">
      <w:pPr>
        <w:ind w:firstLine="480"/>
        <w:rPr>
          <w:rFonts w:hAnsi="宋体"/>
          <w:sz w:val="24"/>
          <w:szCs w:val="24"/>
        </w:rPr>
      </w:pPr>
      <w:r>
        <w:rPr>
          <w:rFonts w:ascii="宋体" w:hAnsi="宋体" w:hint="eastAsia"/>
          <w:sz w:val="24"/>
        </w:rPr>
        <w:t>答：中国对外经贸业务的主要方式包括：</w:t>
      </w:r>
      <w:r w:rsidRPr="004A3958">
        <w:rPr>
          <w:rFonts w:hAnsi="宋体" w:hint="eastAsia"/>
          <w:sz w:val="24"/>
          <w:szCs w:val="24"/>
        </w:rPr>
        <w:t>（</w:t>
      </w:r>
      <w:r w:rsidRPr="004A3958">
        <w:rPr>
          <w:rFonts w:hAnsi="宋体"/>
          <w:sz w:val="24"/>
          <w:szCs w:val="24"/>
        </w:rPr>
        <w:t>1</w:t>
      </w:r>
      <w:r w:rsidRPr="004A3958">
        <w:rPr>
          <w:rFonts w:hAnsi="宋体" w:hint="eastAsia"/>
          <w:sz w:val="24"/>
          <w:szCs w:val="24"/>
        </w:rPr>
        <w:t>）国际工程承包。（</w:t>
      </w:r>
      <w:r w:rsidRPr="004A3958">
        <w:rPr>
          <w:rFonts w:hAnsi="宋体"/>
          <w:sz w:val="24"/>
          <w:szCs w:val="24"/>
        </w:rPr>
        <w:t>2</w:t>
      </w:r>
      <w:r w:rsidRPr="004A3958">
        <w:rPr>
          <w:rFonts w:hAnsi="宋体" w:hint="eastAsia"/>
          <w:sz w:val="24"/>
          <w:szCs w:val="24"/>
        </w:rPr>
        <w:t>）国际劳务合作。（</w:t>
      </w:r>
      <w:r w:rsidRPr="004A3958">
        <w:rPr>
          <w:rFonts w:hAnsi="宋体"/>
          <w:sz w:val="24"/>
          <w:szCs w:val="24"/>
        </w:rPr>
        <w:t>3</w:t>
      </w:r>
      <w:r w:rsidRPr="004A3958">
        <w:rPr>
          <w:rFonts w:hAnsi="宋体" w:hint="eastAsia"/>
          <w:sz w:val="24"/>
          <w:szCs w:val="24"/>
        </w:rPr>
        <w:t>）国际技术合作。（</w:t>
      </w:r>
      <w:r w:rsidRPr="004A3958">
        <w:rPr>
          <w:rFonts w:hAnsi="宋体"/>
          <w:sz w:val="24"/>
          <w:szCs w:val="24"/>
        </w:rPr>
        <w:t>4</w:t>
      </w:r>
      <w:r w:rsidRPr="004A3958">
        <w:rPr>
          <w:rFonts w:hAnsi="宋体" w:hint="eastAsia"/>
          <w:sz w:val="24"/>
          <w:szCs w:val="24"/>
        </w:rPr>
        <w:t>）国际发展援助。（</w:t>
      </w:r>
      <w:r w:rsidRPr="004A3958">
        <w:rPr>
          <w:rFonts w:hAnsi="宋体"/>
          <w:sz w:val="24"/>
          <w:szCs w:val="24"/>
        </w:rPr>
        <w:t>5</w:t>
      </w:r>
      <w:r w:rsidRPr="004A3958">
        <w:rPr>
          <w:rFonts w:hAnsi="宋体" w:hint="eastAsia"/>
          <w:sz w:val="24"/>
          <w:szCs w:val="24"/>
        </w:rPr>
        <w:t>）国际直接投资。（</w:t>
      </w:r>
      <w:r w:rsidRPr="004A3958">
        <w:rPr>
          <w:rFonts w:hAnsi="宋体"/>
          <w:sz w:val="24"/>
          <w:szCs w:val="24"/>
        </w:rPr>
        <w:t>6</w:t>
      </w:r>
      <w:r w:rsidRPr="004A3958">
        <w:rPr>
          <w:rFonts w:hAnsi="宋体" w:hint="eastAsia"/>
          <w:sz w:val="24"/>
          <w:szCs w:val="24"/>
        </w:rPr>
        <w:t>）国际间接投资。（</w:t>
      </w:r>
      <w:r w:rsidRPr="004A3958">
        <w:rPr>
          <w:rFonts w:hAnsi="宋体"/>
          <w:sz w:val="24"/>
          <w:szCs w:val="24"/>
        </w:rPr>
        <w:t>7</w:t>
      </w:r>
      <w:r w:rsidRPr="004A3958">
        <w:rPr>
          <w:rFonts w:hAnsi="宋体" w:hint="eastAsia"/>
          <w:sz w:val="24"/>
          <w:szCs w:val="24"/>
        </w:rPr>
        <w:t>）其他方式。</w:t>
      </w:r>
    </w:p>
    <w:p w:rsidR="00667C59" w:rsidRPr="00E443E1" w:rsidRDefault="00667C59" w:rsidP="004F534E">
      <w:pPr>
        <w:ind w:firstLine="480"/>
        <w:rPr>
          <w:rFonts w:ascii="宋体"/>
          <w:sz w:val="24"/>
        </w:rPr>
      </w:pPr>
      <w:r>
        <w:rPr>
          <w:rFonts w:ascii="宋体" w:hAnsi="宋体" w:hint="eastAsia"/>
          <w:sz w:val="24"/>
        </w:rPr>
        <w:t>本案例中提到了（</w:t>
      </w:r>
      <w:r>
        <w:rPr>
          <w:rFonts w:ascii="宋体" w:hAnsi="宋体"/>
          <w:sz w:val="24"/>
        </w:rPr>
        <w:t>1</w:t>
      </w:r>
      <w:r>
        <w:rPr>
          <w:rFonts w:ascii="宋体" w:hAnsi="宋体" w:hint="eastAsia"/>
          <w:sz w:val="24"/>
        </w:rPr>
        <w:t>）国际直接投资。（</w:t>
      </w:r>
      <w:r>
        <w:rPr>
          <w:rFonts w:ascii="宋体" w:hAnsi="宋体"/>
          <w:sz w:val="24"/>
        </w:rPr>
        <w:t>2</w:t>
      </w:r>
      <w:r>
        <w:rPr>
          <w:rFonts w:ascii="宋体" w:hAnsi="宋体" w:hint="eastAsia"/>
          <w:sz w:val="24"/>
        </w:rPr>
        <w:t>）国际发展援助。（</w:t>
      </w:r>
      <w:r>
        <w:rPr>
          <w:rFonts w:ascii="宋体" w:hAnsi="宋体"/>
          <w:sz w:val="24"/>
        </w:rPr>
        <w:t>3</w:t>
      </w:r>
      <w:r>
        <w:rPr>
          <w:rFonts w:ascii="宋体" w:hAnsi="宋体" w:hint="eastAsia"/>
          <w:sz w:val="24"/>
        </w:rPr>
        <w:t>）国际工程承包。（</w:t>
      </w:r>
      <w:r>
        <w:rPr>
          <w:rFonts w:ascii="宋体" w:hAnsi="宋体"/>
          <w:sz w:val="24"/>
        </w:rPr>
        <w:t>4</w:t>
      </w:r>
      <w:r>
        <w:rPr>
          <w:rFonts w:ascii="宋体" w:hAnsi="宋体" w:hint="eastAsia"/>
          <w:sz w:val="24"/>
        </w:rPr>
        <w:t>）国际劳务合作。</w:t>
      </w:r>
    </w:p>
    <w:p w:rsidR="00667C59" w:rsidRPr="00E443E1" w:rsidRDefault="00667C59" w:rsidP="004F534E">
      <w:pPr>
        <w:ind w:firstLine="480"/>
        <w:rPr>
          <w:rFonts w:ascii="宋体"/>
          <w:sz w:val="24"/>
        </w:rPr>
      </w:pPr>
      <w:r>
        <w:rPr>
          <w:rFonts w:ascii="宋体" w:hAnsi="宋体"/>
          <w:sz w:val="24"/>
        </w:rPr>
        <w:t>2.</w:t>
      </w:r>
      <w:r w:rsidRPr="00E443E1">
        <w:rPr>
          <w:rFonts w:ascii="宋体" w:hAnsi="宋体" w:hint="eastAsia"/>
          <w:sz w:val="24"/>
        </w:rPr>
        <w:t>在国际经济合作业务中会涉及哪些生产要素的国际移动？为什么会发生</w:t>
      </w:r>
      <w:r w:rsidRPr="00E443E1">
        <w:rPr>
          <w:rFonts w:ascii="宋体" w:hAnsi="宋体" w:hint="eastAsia"/>
          <w:sz w:val="24"/>
        </w:rPr>
        <w:lastRenderedPageBreak/>
        <w:t>这些生产要素的国际移动？</w:t>
      </w:r>
    </w:p>
    <w:p w:rsidR="00667C59" w:rsidRPr="00E443E1" w:rsidRDefault="00667C59" w:rsidP="004F534E">
      <w:pPr>
        <w:ind w:firstLine="480"/>
        <w:rPr>
          <w:rFonts w:ascii="宋体"/>
          <w:bCs/>
          <w:sz w:val="24"/>
        </w:rPr>
      </w:pPr>
      <w:r w:rsidRPr="00E443E1">
        <w:rPr>
          <w:rFonts w:ascii="宋体" w:hAnsi="宋体" w:hint="eastAsia"/>
          <w:bCs/>
          <w:sz w:val="24"/>
        </w:rPr>
        <w:t>答：国际经济</w:t>
      </w:r>
      <w:r>
        <w:rPr>
          <w:rFonts w:ascii="宋体" w:hAnsi="宋体" w:hint="eastAsia"/>
          <w:bCs/>
          <w:sz w:val="24"/>
        </w:rPr>
        <w:t>合作业务会涉及到劳动（人力资本）、资本、技术、自然资源、研究与开发、规模经济等要素的国际流动。由于各国（地区）间生产要素禀赋的差异、各国（地区）经济发展水平的不平衡性以及各国（地区）政府的干预，导致生产要素的国际移动。</w:t>
      </w:r>
    </w:p>
    <w:p w:rsidR="00667C59" w:rsidRPr="00E443E1" w:rsidRDefault="00667C59" w:rsidP="004F534E">
      <w:pPr>
        <w:ind w:firstLine="482"/>
        <w:rPr>
          <w:rFonts w:ascii="宋体"/>
          <w:b/>
          <w:bCs/>
          <w:sz w:val="24"/>
        </w:rPr>
      </w:pPr>
    </w:p>
    <w:p w:rsidR="00667C59" w:rsidRPr="00E443E1" w:rsidRDefault="00667C59" w:rsidP="004F534E">
      <w:pPr>
        <w:ind w:firstLine="482"/>
        <w:rPr>
          <w:rFonts w:ascii="宋体"/>
          <w:b/>
          <w:bCs/>
          <w:sz w:val="24"/>
        </w:rPr>
      </w:pPr>
      <w:r w:rsidRPr="00E443E1">
        <w:rPr>
          <w:rFonts w:ascii="宋体" w:hAnsi="宋体" w:hint="eastAsia"/>
          <w:b/>
          <w:bCs/>
          <w:sz w:val="24"/>
        </w:rPr>
        <w:t>案例二：中国石油工程建设（集团）公司开展国际经济合作业务案例</w:t>
      </w:r>
    </w:p>
    <w:p w:rsidR="00667C59" w:rsidRPr="00E443E1" w:rsidRDefault="00667C59" w:rsidP="004F534E">
      <w:pPr>
        <w:ind w:firstLine="480"/>
        <w:rPr>
          <w:rFonts w:ascii="宋体"/>
          <w:sz w:val="24"/>
        </w:rPr>
      </w:pPr>
      <w:r w:rsidRPr="00E443E1">
        <w:rPr>
          <w:rFonts w:ascii="宋体" w:hAnsi="宋体" w:hint="eastAsia"/>
          <w:sz w:val="24"/>
        </w:rPr>
        <w:t>在</w:t>
      </w:r>
      <w:r w:rsidRPr="00E443E1">
        <w:rPr>
          <w:rFonts w:ascii="宋体" w:hAnsi="宋体"/>
          <w:sz w:val="24"/>
        </w:rPr>
        <w:t>1998</w:t>
      </w:r>
      <w:r w:rsidRPr="00E443E1">
        <w:rPr>
          <w:rFonts w:ascii="宋体" w:hAnsi="宋体" w:hint="eastAsia"/>
          <w:sz w:val="24"/>
        </w:rPr>
        <w:t>年初，中国石油工程建设（集团）公司通过参与国际公开招标，总承包了苏丹油田生产设施项目。该项目设计年原油生产能力近</w:t>
      </w:r>
      <w:r w:rsidRPr="00E443E1">
        <w:rPr>
          <w:rFonts w:ascii="宋体" w:hAnsi="宋体"/>
          <w:sz w:val="24"/>
        </w:rPr>
        <w:t>1000</w:t>
      </w:r>
      <w:r w:rsidRPr="00E443E1">
        <w:rPr>
          <w:rFonts w:ascii="宋体" w:hAnsi="宋体" w:hint="eastAsia"/>
          <w:sz w:val="24"/>
        </w:rPr>
        <w:t>万吨，工程主要包括一个中心处理厂、</w:t>
      </w:r>
      <w:r w:rsidRPr="00E443E1">
        <w:rPr>
          <w:rFonts w:ascii="宋体" w:hAnsi="宋体"/>
          <w:sz w:val="24"/>
        </w:rPr>
        <w:t>5</w:t>
      </w:r>
      <w:r w:rsidRPr="00E443E1">
        <w:rPr>
          <w:rFonts w:ascii="宋体" w:hAnsi="宋体" w:hint="eastAsia"/>
          <w:sz w:val="24"/>
        </w:rPr>
        <w:t>个集油站、</w:t>
      </w:r>
      <w:smartTag w:uri="urn:schemas-microsoft-com:office:smarttags" w:element="chmetcnv">
        <w:smartTagPr>
          <w:attr w:name="UnitName" w:val="公里"/>
          <w:attr w:name="SourceValue" w:val="90"/>
          <w:attr w:name="HasSpace" w:val="False"/>
          <w:attr w:name="Negative" w:val="False"/>
          <w:attr w:name="NumberType" w:val="1"/>
          <w:attr w:name="TCSC" w:val="0"/>
        </w:smartTagPr>
        <w:r w:rsidRPr="00E443E1">
          <w:rPr>
            <w:rFonts w:ascii="宋体" w:hAnsi="宋体"/>
            <w:sz w:val="24"/>
          </w:rPr>
          <w:t>90</w:t>
        </w:r>
        <w:r w:rsidRPr="00E443E1">
          <w:rPr>
            <w:rFonts w:ascii="宋体" w:hAnsi="宋体" w:hint="eastAsia"/>
            <w:sz w:val="24"/>
          </w:rPr>
          <w:t>公里</w:t>
        </w:r>
      </w:smartTag>
      <w:r w:rsidRPr="00E443E1">
        <w:rPr>
          <w:rFonts w:ascii="宋体" w:hAnsi="宋体" w:hint="eastAsia"/>
          <w:sz w:val="24"/>
        </w:rPr>
        <w:t>长</w:t>
      </w:r>
      <w:smartTag w:uri="urn:schemas-microsoft-com:office:smarttags" w:element="chmetcnv">
        <w:smartTagPr>
          <w:attr w:name="UnitName" w:val="英寸"/>
          <w:attr w:name="SourceValue" w:val="20"/>
          <w:attr w:name="HasSpace" w:val="False"/>
          <w:attr w:name="Negative" w:val="False"/>
          <w:attr w:name="NumberType" w:val="1"/>
          <w:attr w:name="TCSC" w:val="0"/>
        </w:smartTagPr>
        <w:r w:rsidRPr="00E443E1">
          <w:rPr>
            <w:rFonts w:ascii="宋体" w:hAnsi="宋体"/>
            <w:sz w:val="24"/>
          </w:rPr>
          <w:t>20</w:t>
        </w:r>
        <w:r w:rsidRPr="00E443E1">
          <w:rPr>
            <w:rFonts w:ascii="宋体" w:hAnsi="宋体" w:hint="eastAsia"/>
            <w:sz w:val="24"/>
          </w:rPr>
          <w:t>英寸</w:t>
        </w:r>
      </w:smartTag>
      <w:r w:rsidRPr="00E443E1">
        <w:rPr>
          <w:rFonts w:ascii="宋体" w:hAnsi="宋体" w:hint="eastAsia"/>
          <w:sz w:val="24"/>
        </w:rPr>
        <w:t>原油集输管线、</w:t>
      </w:r>
      <w:smartTag w:uri="urn:schemas-microsoft-com:office:smarttags" w:element="chmetcnv">
        <w:smartTagPr>
          <w:attr w:name="UnitName" w:val="公里"/>
          <w:attr w:name="SourceValue" w:val="108"/>
          <w:attr w:name="HasSpace" w:val="False"/>
          <w:attr w:name="Negative" w:val="False"/>
          <w:attr w:name="NumberType" w:val="1"/>
          <w:attr w:name="TCSC" w:val="0"/>
        </w:smartTagPr>
        <w:r w:rsidRPr="00E443E1">
          <w:rPr>
            <w:rFonts w:ascii="宋体" w:hAnsi="宋体"/>
            <w:sz w:val="24"/>
          </w:rPr>
          <w:t>108</w:t>
        </w:r>
        <w:r w:rsidRPr="00E443E1">
          <w:rPr>
            <w:rFonts w:ascii="宋体" w:hAnsi="宋体" w:hint="eastAsia"/>
            <w:sz w:val="24"/>
          </w:rPr>
          <w:t>公里</w:t>
        </w:r>
      </w:smartTag>
      <w:r w:rsidRPr="00E443E1">
        <w:rPr>
          <w:rFonts w:ascii="宋体" w:hAnsi="宋体"/>
          <w:sz w:val="24"/>
        </w:rPr>
        <w:t>33kv</w:t>
      </w:r>
      <w:r w:rsidRPr="00E443E1">
        <w:rPr>
          <w:rFonts w:ascii="宋体" w:hAnsi="宋体" w:hint="eastAsia"/>
          <w:sz w:val="24"/>
        </w:rPr>
        <w:t>高压输电线路，</w:t>
      </w:r>
      <w:r w:rsidRPr="00E443E1">
        <w:rPr>
          <w:rFonts w:ascii="宋体" w:hAnsi="宋体"/>
          <w:sz w:val="24"/>
        </w:rPr>
        <w:t>66</w:t>
      </w:r>
      <w:r w:rsidRPr="00E443E1">
        <w:rPr>
          <w:rFonts w:ascii="宋体" w:hAnsi="宋体" w:hint="eastAsia"/>
          <w:sz w:val="24"/>
        </w:rPr>
        <w:t>套井口设施及</w:t>
      </w:r>
      <w:smartTag w:uri="urn:schemas-microsoft-com:office:smarttags" w:element="chmetcnv">
        <w:smartTagPr>
          <w:attr w:name="UnitName" w:val="公里"/>
          <w:attr w:name="SourceValue" w:val="144"/>
          <w:attr w:name="HasSpace" w:val="False"/>
          <w:attr w:name="Negative" w:val="False"/>
          <w:attr w:name="NumberType" w:val="1"/>
          <w:attr w:name="TCSC" w:val="0"/>
        </w:smartTagPr>
        <w:r w:rsidRPr="00E443E1">
          <w:rPr>
            <w:rFonts w:ascii="宋体" w:hAnsi="宋体"/>
            <w:sz w:val="24"/>
          </w:rPr>
          <w:t>144</w:t>
        </w:r>
        <w:r w:rsidRPr="00E443E1">
          <w:rPr>
            <w:rFonts w:ascii="宋体" w:hAnsi="宋体" w:hint="eastAsia"/>
            <w:sz w:val="24"/>
          </w:rPr>
          <w:t>公里</w:t>
        </w:r>
      </w:smartTag>
      <w:r w:rsidRPr="00E443E1">
        <w:rPr>
          <w:rFonts w:ascii="宋体" w:hAnsi="宋体" w:hint="eastAsia"/>
          <w:sz w:val="24"/>
        </w:rPr>
        <w:t>井口管线，合同总金额</w:t>
      </w:r>
      <w:r w:rsidRPr="00E443E1">
        <w:rPr>
          <w:rFonts w:ascii="宋体" w:hAnsi="宋体"/>
          <w:sz w:val="24"/>
        </w:rPr>
        <w:t>1.9</w:t>
      </w:r>
      <w:r w:rsidRPr="00E443E1">
        <w:rPr>
          <w:rFonts w:ascii="宋体" w:hAnsi="宋体" w:hint="eastAsia"/>
          <w:sz w:val="24"/>
        </w:rPr>
        <w:t>亿美元，工期</w:t>
      </w:r>
      <w:r w:rsidRPr="00E443E1">
        <w:rPr>
          <w:rFonts w:ascii="宋体" w:hAnsi="宋体"/>
          <w:sz w:val="24"/>
        </w:rPr>
        <w:t>18</w:t>
      </w:r>
      <w:r w:rsidRPr="00E443E1">
        <w:rPr>
          <w:rFonts w:ascii="宋体" w:hAnsi="宋体" w:hint="eastAsia"/>
          <w:sz w:val="24"/>
        </w:rPr>
        <w:t>个月。由于自然环境差、工期紧及当地配套设施落后，该项目可谓困难重重。不过中国石油工程建设（集团）公司通过科学组织、严格管理、精心施工和顽强拼搏，最终按时保质地完成了该工程。苏丹油田生产设施项目的成功，为公司更好地扩展国际市场，进行广泛的国际经济合作打下了坚实的基础。</w:t>
      </w:r>
    </w:p>
    <w:p w:rsidR="00667C59" w:rsidRPr="00E443E1" w:rsidRDefault="00667C59" w:rsidP="004F534E">
      <w:pPr>
        <w:ind w:firstLine="482"/>
        <w:rPr>
          <w:rFonts w:ascii="宋体"/>
          <w:b/>
          <w:sz w:val="24"/>
        </w:rPr>
      </w:pPr>
      <w:r w:rsidRPr="00E443E1">
        <w:rPr>
          <w:rFonts w:ascii="宋体" w:hAnsi="宋体" w:hint="eastAsia"/>
          <w:b/>
          <w:sz w:val="24"/>
        </w:rPr>
        <w:t>案例思考与讨论：</w:t>
      </w:r>
    </w:p>
    <w:p w:rsidR="00667C59" w:rsidRDefault="00667C59" w:rsidP="004F534E">
      <w:pPr>
        <w:ind w:firstLine="480"/>
        <w:rPr>
          <w:rFonts w:ascii="宋体"/>
          <w:sz w:val="24"/>
        </w:rPr>
      </w:pPr>
      <w:r>
        <w:rPr>
          <w:rFonts w:ascii="宋体" w:hAnsi="宋体"/>
          <w:sz w:val="24"/>
        </w:rPr>
        <w:t>1.</w:t>
      </w:r>
      <w:r w:rsidRPr="00E443E1">
        <w:rPr>
          <w:rFonts w:ascii="宋体" w:hAnsi="宋体" w:hint="eastAsia"/>
          <w:sz w:val="24"/>
        </w:rPr>
        <w:t>上述经济活动属于那种方式的国际经济合作？该种方式的国际经济合作主要涉及哪些生产要素的国际转移？</w:t>
      </w:r>
    </w:p>
    <w:p w:rsidR="00667C59" w:rsidRPr="00E443E1" w:rsidRDefault="00667C59" w:rsidP="004F534E">
      <w:pPr>
        <w:ind w:firstLine="480"/>
        <w:rPr>
          <w:rFonts w:ascii="宋体"/>
          <w:sz w:val="24"/>
        </w:rPr>
      </w:pPr>
      <w:r>
        <w:rPr>
          <w:rFonts w:ascii="宋体" w:hAnsi="宋体" w:hint="eastAsia"/>
          <w:sz w:val="24"/>
        </w:rPr>
        <w:t>答：国际工程承包。涉及劳动（人力资本）、资本、技术等生产要素的转移。</w:t>
      </w:r>
    </w:p>
    <w:p w:rsidR="00667C59" w:rsidRDefault="00667C59" w:rsidP="004F534E">
      <w:pPr>
        <w:ind w:firstLine="480"/>
        <w:rPr>
          <w:rFonts w:ascii="宋体"/>
          <w:sz w:val="24"/>
        </w:rPr>
      </w:pPr>
      <w:r>
        <w:rPr>
          <w:rFonts w:ascii="宋体" w:hAnsi="宋体"/>
          <w:sz w:val="24"/>
        </w:rPr>
        <w:t>2.</w:t>
      </w:r>
      <w:r w:rsidRPr="00E443E1">
        <w:rPr>
          <w:rFonts w:ascii="宋体" w:hAnsi="宋体" w:hint="eastAsia"/>
          <w:sz w:val="24"/>
        </w:rPr>
        <w:t>中国开展国际经济合作业务的主要优势是什么？请结合本案例加以说明。</w:t>
      </w:r>
    </w:p>
    <w:p w:rsidR="00667C59" w:rsidRPr="00E638A5" w:rsidRDefault="00667C59" w:rsidP="004F534E">
      <w:pPr>
        <w:ind w:firstLine="480"/>
        <w:rPr>
          <w:rFonts w:ascii="宋体"/>
          <w:sz w:val="24"/>
        </w:rPr>
      </w:pPr>
      <w:r>
        <w:rPr>
          <w:rFonts w:ascii="宋体" w:hAnsi="宋体" w:hint="eastAsia"/>
          <w:sz w:val="24"/>
        </w:rPr>
        <w:t>答：可以从中国的廉价劳动和适用性技术入手。</w:t>
      </w:r>
    </w:p>
    <w:p w:rsidR="00667C59" w:rsidRPr="00E443E1" w:rsidRDefault="00667C59" w:rsidP="004F534E">
      <w:pPr>
        <w:ind w:firstLine="480"/>
        <w:rPr>
          <w:rFonts w:ascii="宋体"/>
          <w:sz w:val="24"/>
          <w:szCs w:val="24"/>
        </w:rPr>
      </w:pPr>
    </w:p>
    <w:p w:rsidR="00667C59" w:rsidRPr="00A30057" w:rsidRDefault="00667C59" w:rsidP="004F534E">
      <w:pPr>
        <w:ind w:firstLineChars="196" w:firstLine="472"/>
        <w:rPr>
          <w:rFonts w:ascii="黑体" w:eastAsia="黑体"/>
          <w:b/>
          <w:bCs/>
          <w:sz w:val="24"/>
          <w:szCs w:val="24"/>
        </w:rPr>
      </w:pPr>
      <w:r w:rsidRPr="00A30057">
        <w:rPr>
          <w:rFonts w:ascii="黑体" w:eastAsia="黑体" w:hint="eastAsia"/>
          <w:b/>
          <w:bCs/>
          <w:sz w:val="24"/>
          <w:szCs w:val="24"/>
        </w:rPr>
        <w:t>第</w:t>
      </w:r>
      <w:r>
        <w:rPr>
          <w:rFonts w:ascii="黑体" w:eastAsia="黑体" w:hint="eastAsia"/>
          <w:b/>
          <w:bCs/>
          <w:sz w:val="24"/>
          <w:szCs w:val="24"/>
        </w:rPr>
        <w:t>二</w:t>
      </w:r>
      <w:r w:rsidRPr="00A30057">
        <w:rPr>
          <w:rFonts w:ascii="黑体" w:eastAsia="黑体" w:hint="eastAsia"/>
          <w:b/>
          <w:bCs/>
          <w:sz w:val="24"/>
          <w:szCs w:val="24"/>
        </w:rPr>
        <w:t>章</w:t>
      </w:r>
      <w:r w:rsidRPr="00A30057">
        <w:rPr>
          <w:rFonts w:ascii="黑体" w:eastAsia="黑体"/>
          <w:b/>
          <w:bCs/>
          <w:sz w:val="24"/>
          <w:szCs w:val="24"/>
        </w:rPr>
        <w:t xml:space="preserve"> </w:t>
      </w:r>
      <w:r>
        <w:rPr>
          <w:rFonts w:ascii="黑体" w:eastAsia="黑体" w:hint="eastAsia"/>
          <w:b/>
          <w:bCs/>
          <w:sz w:val="24"/>
          <w:szCs w:val="24"/>
        </w:rPr>
        <w:t>国际直接投资</w:t>
      </w:r>
    </w:p>
    <w:p w:rsidR="003A2622" w:rsidRPr="006A245A" w:rsidRDefault="003A2622" w:rsidP="003A2622">
      <w:pPr>
        <w:ind w:firstLine="482"/>
        <w:rPr>
          <w:b/>
          <w:bCs/>
          <w:sz w:val="24"/>
          <w:szCs w:val="24"/>
        </w:rPr>
      </w:pPr>
      <w:r w:rsidRPr="006A245A">
        <w:rPr>
          <w:rFonts w:hint="eastAsia"/>
          <w:b/>
          <w:bCs/>
          <w:sz w:val="24"/>
          <w:szCs w:val="24"/>
        </w:rPr>
        <w:t>案例一：美国宝洁公司在中国的投资</w:t>
      </w:r>
    </w:p>
    <w:p w:rsidR="003A2622" w:rsidRPr="006A245A" w:rsidRDefault="003A2622" w:rsidP="003A2622">
      <w:pPr>
        <w:ind w:firstLine="480"/>
        <w:rPr>
          <w:sz w:val="24"/>
          <w:szCs w:val="24"/>
        </w:rPr>
      </w:pPr>
      <w:r w:rsidRPr="006A245A">
        <w:rPr>
          <w:rFonts w:hint="eastAsia"/>
          <w:sz w:val="24"/>
          <w:szCs w:val="24"/>
        </w:rPr>
        <w:t>宝洁公司（</w:t>
      </w:r>
      <w:r w:rsidRPr="006A245A">
        <w:rPr>
          <w:rFonts w:hint="eastAsia"/>
          <w:sz w:val="24"/>
          <w:szCs w:val="24"/>
        </w:rPr>
        <w:t>Procter &amp; Gamble</w:t>
      </w:r>
      <w:r w:rsidRPr="006A245A">
        <w:rPr>
          <w:rFonts w:hint="eastAsia"/>
          <w:sz w:val="24"/>
          <w:szCs w:val="24"/>
        </w:rPr>
        <w:t>）始创于</w:t>
      </w:r>
      <w:r w:rsidRPr="006A245A">
        <w:rPr>
          <w:rFonts w:hint="eastAsia"/>
          <w:sz w:val="24"/>
          <w:szCs w:val="24"/>
        </w:rPr>
        <w:t>1837</w:t>
      </w:r>
      <w:r w:rsidRPr="006A245A">
        <w:rPr>
          <w:rFonts w:hint="eastAsia"/>
          <w:sz w:val="24"/>
          <w:szCs w:val="24"/>
        </w:rPr>
        <w:t>年，是世界最大的日用消费品公司之一，总部设在美国辛辛那提州，</w:t>
      </w:r>
      <w:r w:rsidRPr="006A245A">
        <w:rPr>
          <w:sz w:val="24"/>
          <w:szCs w:val="24"/>
        </w:rPr>
        <w:t>全球雇员超过</w:t>
      </w:r>
      <w:r w:rsidRPr="006A245A">
        <w:rPr>
          <w:sz w:val="24"/>
          <w:szCs w:val="24"/>
        </w:rPr>
        <w:t>11</w:t>
      </w:r>
      <w:r w:rsidRPr="006A245A">
        <w:rPr>
          <w:sz w:val="24"/>
          <w:szCs w:val="24"/>
        </w:rPr>
        <w:t>万，在全球</w:t>
      </w:r>
      <w:r w:rsidRPr="006A245A">
        <w:rPr>
          <w:sz w:val="24"/>
          <w:szCs w:val="24"/>
        </w:rPr>
        <w:t>70</w:t>
      </w:r>
      <w:r w:rsidRPr="006A245A">
        <w:rPr>
          <w:sz w:val="24"/>
          <w:szCs w:val="24"/>
        </w:rPr>
        <w:t>多个国家设有工厂及</w:t>
      </w:r>
      <w:hyperlink r:id="rId6" w:tooltip="分公司" w:history="1">
        <w:r w:rsidRPr="006A245A">
          <w:rPr>
            <w:sz w:val="24"/>
            <w:szCs w:val="24"/>
          </w:rPr>
          <w:t>分公司</w:t>
        </w:r>
      </w:hyperlink>
      <w:r w:rsidRPr="006A245A">
        <w:rPr>
          <w:sz w:val="24"/>
          <w:szCs w:val="24"/>
        </w:rPr>
        <w:t>，所经营的</w:t>
      </w:r>
      <w:r w:rsidRPr="006A245A">
        <w:rPr>
          <w:sz w:val="24"/>
          <w:szCs w:val="24"/>
        </w:rPr>
        <w:t>300</w:t>
      </w:r>
      <w:r w:rsidRPr="006A245A">
        <w:rPr>
          <w:sz w:val="24"/>
          <w:szCs w:val="24"/>
        </w:rPr>
        <w:t>多个品牌的产品畅销</w:t>
      </w:r>
      <w:r w:rsidRPr="006A245A">
        <w:rPr>
          <w:sz w:val="24"/>
          <w:szCs w:val="24"/>
        </w:rPr>
        <w:t>140</w:t>
      </w:r>
      <w:r w:rsidRPr="006A245A">
        <w:rPr>
          <w:sz w:val="24"/>
          <w:szCs w:val="24"/>
        </w:rPr>
        <w:t>多个国家和地区，其中包括洗发、护发、护肤用品、化妆品、婴儿护理产品、妇女卫生用品、</w:t>
      </w:r>
      <w:hyperlink r:id="rId7" w:tooltip="医药" w:history="1">
        <w:r w:rsidRPr="006A245A">
          <w:rPr>
            <w:sz w:val="24"/>
            <w:szCs w:val="24"/>
          </w:rPr>
          <w:t>医药</w:t>
        </w:r>
      </w:hyperlink>
      <w:r w:rsidRPr="006A245A">
        <w:rPr>
          <w:sz w:val="24"/>
          <w:szCs w:val="24"/>
        </w:rPr>
        <w:t>、</w:t>
      </w:r>
      <w:hyperlink r:id="rId8" w:tooltip="食品" w:history="1">
        <w:r w:rsidRPr="006A245A">
          <w:rPr>
            <w:sz w:val="24"/>
            <w:szCs w:val="24"/>
          </w:rPr>
          <w:t>食品</w:t>
        </w:r>
      </w:hyperlink>
      <w:r w:rsidRPr="006A245A">
        <w:rPr>
          <w:sz w:val="24"/>
          <w:szCs w:val="24"/>
        </w:rPr>
        <w:t>、饮料、织物、</w:t>
      </w:r>
      <w:hyperlink r:id="rId9" w:tooltip="家居" w:history="1">
        <w:r w:rsidRPr="006A245A">
          <w:rPr>
            <w:sz w:val="24"/>
            <w:szCs w:val="24"/>
          </w:rPr>
          <w:t>家居</w:t>
        </w:r>
      </w:hyperlink>
      <w:r w:rsidRPr="006A245A">
        <w:rPr>
          <w:sz w:val="24"/>
          <w:szCs w:val="24"/>
        </w:rPr>
        <w:t>护理及个人清洁用品。</w:t>
      </w:r>
      <w:r w:rsidRPr="006A245A">
        <w:rPr>
          <w:rFonts w:hint="eastAsia"/>
          <w:sz w:val="24"/>
          <w:szCs w:val="24"/>
        </w:rPr>
        <w:t>在</w:t>
      </w:r>
      <w:r w:rsidRPr="006A245A">
        <w:rPr>
          <w:rFonts w:hint="eastAsia"/>
          <w:sz w:val="24"/>
          <w:szCs w:val="24"/>
        </w:rPr>
        <w:t>2012</w:t>
      </w:r>
      <w:r w:rsidRPr="006A245A">
        <w:rPr>
          <w:rFonts w:hint="eastAsia"/>
          <w:sz w:val="24"/>
          <w:szCs w:val="24"/>
        </w:rPr>
        <w:t>年</w:t>
      </w:r>
      <w:r w:rsidRPr="006A245A">
        <w:rPr>
          <w:sz w:val="24"/>
          <w:szCs w:val="24"/>
        </w:rPr>
        <w:t>美国《财富》杂志公布年度</w:t>
      </w:r>
      <w:r w:rsidRPr="006A245A">
        <w:rPr>
          <w:rFonts w:hint="eastAsia"/>
          <w:sz w:val="24"/>
          <w:szCs w:val="24"/>
        </w:rPr>
        <w:t>“</w:t>
      </w:r>
      <w:r w:rsidRPr="006A245A">
        <w:rPr>
          <w:sz w:val="24"/>
          <w:szCs w:val="24"/>
        </w:rPr>
        <w:t>全球最受尊敬的公司</w:t>
      </w:r>
      <w:r w:rsidRPr="006A245A">
        <w:rPr>
          <w:rFonts w:hint="eastAsia"/>
          <w:sz w:val="24"/>
          <w:szCs w:val="24"/>
        </w:rPr>
        <w:t>”</w:t>
      </w:r>
      <w:r w:rsidRPr="006A245A">
        <w:rPr>
          <w:sz w:val="24"/>
          <w:szCs w:val="24"/>
        </w:rPr>
        <w:t>榜单，宝洁位居第</w:t>
      </w:r>
      <w:r w:rsidRPr="006A245A">
        <w:rPr>
          <w:rFonts w:hint="eastAsia"/>
          <w:sz w:val="24"/>
          <w:szCs w:val="24"/>
        </w:rPr>
        <w:t>9</w:t>
      </w:r>
      <w:r w:rsidRPr="006A245A">
        <w:rPr>
          <w:sz w:val="24"/>
          <w:szCs w:val="24"/>
        </w:rPr>
        <w:t>名，并在日化行业中位居榜首</w:t>
      </w:r>
      <w:r w:rsidRPr="006A245A">
        <w:rPr>
          <w:rFonts w:hint="eastAsia"/>
          <w:sz w:val="24"/>
          <w:szCs w:val="24"/>
        </w:rPr>
        <w:t>，同时在</w:t>
      </w:r>
      <w:r w:rsidRPr="006A245A">
        <w:rPr>
          <w:rFonts w:hint="eastAsia"/>
          <w:sz w:val="24"/>
          <w:szCs w:val="24"/>
        </w:rPr>
        <w:t>2012</w:t>
      </w:r>
      <w:r w:rsidRPr="006A245A">
        <w:rPr>
          <w:rFonts w:hint="eastAsia"/>
          <w:sz w:val="24"/>
          <w:szCs w:val="24"/>
        </w:rPr>
        <w:t>年世界</w:t>
      </w:r>
      <w:r w:rsidRPr="006A245A">
        <w:rPr>
          <w:rFonts w:hint="eastAsia"/>
          <w:sz w:val="24"/>
          <w:szCs w:val="24"/>
        </w:rPr>
        <w:t>500</w:t>
      </w:r>
      <w:r w:rsidRPr="006A245A">
        <w:rPr>
          <w:rFonts w:hint="eastAsia"/>
          <w:sz w:val="24"/>
          <w:szCs w:val="24"/>
        </w:rPr>
        <w:t>强排名第</w:t>
      </w:r>
      <w:r w:rsidRPr="006A245A">
        <w:rPr>
          <w:rFonts w:hint="eastAsia"/>
          <w:sz w:val="24"/>
          <w:szCs w:val="24"/>
        </w:rPr>
        <w:t>86</w:t>
      </w:r>
      <w:r w:rsidRPr="006A245A">
        <w:rPr>
          <w:rFonts w:hint="eastAsia"/>
          <w:sz w:val="24"/>
          <w:szCs w:val="24"/>
        </w:rPr>
        <w:t>名。</w:t>
      </w:r>
    </w:p>
    <w:p w:rsidR="003A2622" w:rsidRPr="006A245A" w:rsidRDefault="003A2622" w:rsidP="003A2622">
      <w:pPr>
        <w:ind w:firstLine="480"/>
        <w:rPr>
          <w:sz w:val="24"/>
          <w:szCs w:val="24"/>
        </w:rPr>
      </w:pPr>
      <w:r w:rsidRPr="006A245A">
        <w:rPr>
          <w:rFonts w:hint="eastAsia"/>
          <w:sz w:val="24"/>
          <w:szCs w:val="24"/>
        </w:rPr>
        <w:t>宝洁公司在中国的投资进程可以分为四个阶段：</w:t>
      </w:r>
    </w:p>
    <w:p w:rsidR="003A2622" w:rsidRPr="006A245A" w:rsidRDefault="003A2622" w:rsidP="003A2622">
      <w:pPr>
        <w:ind w:firstLine="480"/>
        <w:rPr>
          <w:sz w:val="24"/>
          <w:szCs w:val="24"/>
        </w:rPr>
      </w:pPr>
      <w:r w:rsidRPr="006A245A">
        <w:rPr>
          <w:rFonts w:hint="eastAsia"/>
          <w:sz w:val="24"/>
          <w:szCs w:val="24"/>
        </w:rPr>
        <w:t>第一个阶段是进入中国市场阶段，即从</w:t>
      </w:r>
      <w:r w:rsidRPr="006A245A">
        <w:rPr>
          <w:rFonts w:hint="eastAsia"/>
          <w:sz w:val="24"/>
          <w:szCs w:val="24"/>
        </w:rPr>
        <w:t>1987</w:t>
      </w:r>
      <w:r w:rsidRPr="006A245A">
        <w:rPr>
          <w:rFonts w:hint="eastAsia"/>
          <w:sz w:val="24"/>
          <w:szCs w:val="24"/>
        </w:rPr>
        <w:t>年</w:t>
      </w:r>
      <w:r w:rsidRPr="006A245A">
        <w:rPr>
          <w:rFonts w:hint="eastAsia"/>
          <w:sz w:val="24"/>
          <w:szCs w:val="24"/>
        </w:rPr>
        <w:t>~1989</w:t>
      </w:r>
      <w:r w:rsidRPr="006A245A">
        <w:rPr>
          <w:rFonts w:hint="eastAsia"/>
          <w:sz w:val="24"/>
          <w:szCs w:val="24"/>
        </w:rPr>
        <w:t>年。</w:t>
      </w:r>
      <w:r w:rsidRPr="006A245A">
        <w:rPr>
          <w:rFonts w:hint="eastAsia"/>
          <w:sz w:val="24"/>
          <w:szCs w:val="24"/>
        </w:rPr>
        <w:t>1987</w:t>
      </w:r>
      <w:r w:rsidRPr="006A245A">
        <w:rPr>
          <w:rFonts w:hint="eastAsia"/>
          <w:sz w:val="24"/>
          <w:szCs w:val="24"/>
        </w:rPr>
        <w:t>年宝洁公司到广州肥皂厂调研，然后选择李嘉诚为合作伙伴。宝洁公司与香港和记黄埔有限</w:t>
      </w:r>
      <w:r w:rsidRPr="006A245A">
        <w:rPr>
          <w:rFonts w:hint="eastAsia"/>
          <w:sz w:val="24"/>
          <w:szCs w:val="24"/>
        </w:rPr>
        <w:lastRenderedPageBreak/>
        <w:t>公司分别以</w:t>
      </w:r>
      <w:r w:rsidRPr="006A245A">
        <w:rPr>
          <w:rFonts w:hint="eastAsia"/>
          <w:sz w:val="24"/>
          <w:szCs w:val="24"/>
        </w:rPr>
        <w:t>69.25%</w:t>
      </w:r>
      <w:r w:rsidRPr="006A245A">
        <w:rPr>
          <w:rFonts w:hint="eastAsia"/>
          <w:sz w:val="24"/>
          <w:szCs w:val="24"/>
        </w:rPr>
        <w:t>和</w:t>
      </w:r>
      <w:r w:rsidRPr="006A245A">
        <w:rPr>
          <w:rFonts w:hint="eastAsia"/>
          <w:sz w:val="24"/>
          <w:szCs w:val="24"/>
        </w:rPr>
        <w:t>30.75%</w:t>
      </w:r>
      <w:r w:rsidRPr="006A245A">
        <w:rPr>
          <w:rFonts w:hint="eastAsia"/>
          <w:sz w:val="24"/>
          <w:szCs w:val="24"/>
        </w:rPr>
        <w:t>的股权比例在香港注册</w:t>
      </w:r>
      <w:r w:rsidRPr="006A245A">
        <w:rPr>
          <w:rFonts w:hint="eastAsia"/>
          <w:sz w:val="24"/>
          <w:szCs w:val="24"/>
        </w:rPr>
        <w:t xml:space="preserve">P&amp;G-Hutchison Ltd. </w:t>
      </w:r>
      <w:r w:rsidRPr="006A245A">
        <w:rPr>
          <w:rFonts w:hint="eastAsia"/>
          <w:sz w:val="24"/>
          <w:szCs w:val="24"/>
        </w:rPr>
        <w:t>（宝洁和记黄埔有限公司，简称“宝洁和黄”）。</w:t>
      </w:r>
      <w:r w:rsidRPr="006A245A">
        <w:rPr>
          <w:rFonts w:hint="eastAsia"/>
          <w:sz w:val="24"/>
          <w:szCs w:val="24"/>
        </w:rPr>
        <w:t>1988</w:t>
      </w:r>
      <w:r w:rsidRPr="006A245A">
        <w:rPr>
          <w:rFonts w:hint="eastAsia"/>
          <w:sz w:val="24"/>
          <w:szCs w:val="24"/>
        </w:rPr>
        <w:t>年</w:t>
      </w:r>
      <w:r w:rsidRPr="006A245A">
        <w:rPr>
          <w:rFonts w:hint="eastAsia"/>
          <w:sz w:val="24"/>
          <w:szCs w:val="24"/>
        </w:rPr>
        <w:t>8</w:t>
      </w:r>
      <w:r w:rsidRPr="006A245A">
        <w:rPr>
          <w:rFonts w:hint="eastAsia"/>
          <w:sz w:val="24"/>
          <w:szCs w:val="24"/>
        </w:rPr>
        <w:t>月，宝洁和黄与广州肥皂厂及广州经济技术开发区建设进出口贸易公司在中国广州组建成立了第一家合资企业——广州宝洁有限公司。这是宝洁公司在中国成立的第一家合资企业，真正开始进入了中国市场。</w:t>
      </w:r>
    </w:p>
    <w:p w:rsidR="003A2622" w:rsidRPr="006A245A" w:rsidRDefault="003A2622" w:rsidP="003A2622">
      <w:pPr>
        <w:ind w:firstLine="480"/>
        <w:rPr>
          <w:sz w:val="24"/>
          <w:szCs w:val="24"/>
        </w:rPr>
      </w:pPr>
      <w:r w:rsidRPr="006A245A">
        <w:rPr>
          <w:rFonts w:hint="eastAsia"/>
          <w:sz w:val="24"/>
          <w:szCs w:val="24"/>
        </w:rPr>
        <w:t>第二个阶段是“增资集权”阶段，即从</w:t>
      </w:r>
      <w:r w:rsidRPr="006A245A">
        <w:rPr>
          <w:rFonts w:hint="eastAsia"/>
          <w:sz w:val="24"/>
          <w:szCs w:val="24"/>
        </w:rPr>
        <w:t>1990</w:t>
      </w:r>
      <w:r w:rsidRPr="006A245A">
        <w:rPr>
          <w:rFonts w:hint="eastAsia"/>
          <w:sz w:val="24"/>
          <w:szCs w:val="24"/>
        </w:rPr>
        <w:t>年</w:t>
      </w:r>
      <w:r w:rsidRPr="006A245A">
        <w:rPr>
          <w:rFonts w:hint="eastAsia"/>
          <w:sz w:val="24"/>
          <w:szCs w:val="24"/>
        </w:rPr>
        <w:t>~1998</w:t>
      </w:r>
      <w:r w:rsidRPr="006A245A">
        <w:rPr>
          <w:rFonts w:hint="eastAsia"/>
          <w:sz w:val="24"/>
          <w:szCs w:val="24"/>
        </w:rPr>
        <w:t>年。</w:t>
      </w:r>
      <w:r w:rsidRPr="006A245A">
        <w:rPr>
          <w:rFonts w:hint="eastAsia"/>
          <w:sz w:val="24"/>
          <w:szCs w:val="24"/>
        </w:rPr>
        <w:t>1990</w:t>
      </w:r>
      <w:r w:rsidRPr="006A245A">
        <w:rPr>
          <w:rFonts w:hint="eastAsia"/>
          <w:sz w:val="24"/>
          <w:szCs w:val="24"/>
        </w:rPr>
        <w:t>年，宝洁和记黄埔有限公司宣布对广州宝洁增资</w:t>
      </w:r>
      <w:r w:rsidRPr="006A245A">
        <w:rPr>
          <w:rFonts w:hint="eastAsia"/>
          <w:sz w:val="24"/>
          <w:szCs w:val="24"/>
        </w:rPr>
        <w:t>900</w:t>
      </w:r>
      <w:r w:rsidRPr="006A245A">
        <w:rPr>
          <w:rFonts w:hint="eastAsia"/>
          <w:sz w:val="24"/>
          <w:szCs w:val="24"/>
        </w:rPr>
        <w:t>万美元，而广州肥皂厂没有经济实力增资，导致其所持有的股份缩减至</w:t>
      </w:r>
      <w:r w:rsidRPr="006A245A">
        <w:rPr>
          <w:rFonts w:hint="eastAsia"/>
          <w:sz w:val="24"/>
          <w:szCs w:val="24"/>
        </w:rPr>
        <w:t>20%</w:t>
      </w:r>
      <w:r w:rsidRPr="006A245A">
        <w:rPr>
          <w:rFonts w:hint="eastAsia"/>
          <w:sz w:val="24"/>
          <w:szCs w:val="24"/>
        </w:rPr>
        <w:t>。</w:t>
      </w:r>
      <w:r w:rsidRPr="006A245A">
        <w:rPr>
          <w:rFonts w:hint="eastAsia"/>
          <w:sz w:val="24"/>
          <w:szCs w:val="24"/>
        </w:rPr>
        <w:t>1994</w:t>
      </w:r>
      <w:r w:rsidRPr="006A245A">
        <w:rPr>
          <w:rFonts w:hint="eastAsia"/>
          <w:sz w:val="24"/>
          <w:szCs w:val="24"/>
        </w:rPr>
        <w:t>年，宝洁和记黄埔公司又进行了两次合资，其目的既是为了扩大规模也是为了减少竞争对手。先是与广州浪奇股份有限公司合资组建成广州浪奇宝洁有限公司；后来与北京日化二厂合资成立北京熊猫宝洁洗涤用品有限公司。宝洁以</w:t>
      </w:r>
      <w:r w:rsidRPr="006A245A">
        <w:rPr>
          <w:rFonts w:hint="eastAsia"/>
          <w:sz w:val="24"/>
          <w:szCs w:val="24"/>
        </w:rPr>
        <w:t>65</w:t>
      </w:r>
      <w:r w:rsidRPr="006A245A">
        <w:rPr>
          <w:rFonts w:hint="eastAsia"/>
          <w:sz w:val="24"/>
          <w:szCs w:val="24"/>
        </w:rPr>
        <w:t>％的股份控股合资公司，同时宝洁公司支付给“熊猫”品牌</w:t>
      </w:r>
      <w:r w:rsidRPr="006A245A">
        <w:rPr>
          <w:rFonts w:hint="eastAsia"/>
          <w:sz w:val="24"/>
          <w:szCs w:val="24"/>
        </w:rPr>
        <w:t>50</w:t>
      </w:r>
      <w:r w:rsidRPr="006A245A">
        <w:rPr>
          <w:rFonts w:hint="eastAsia"/>
          <w:sz w:val="24"/>
          <w:szCs w:val="24"/>
        </w:rPr>
        <w:t>年的使用费</w:t>
      </w:r>
      <w:r w:rsidRPr="006A245A">
        <w:rPr>
          <w:rFonts w:hint="eastAsia"/>
          <w:sz w:val="24"/>
          <w:szCs w:val="24"/>
        </w:rPr>
        <w:t>1.4</w:t>
      </w:r>
      <w:r w:rsidRPr="006A245A">
        <w:rPr>
          <w:rFonts w:hint="eastAsia"/>
          <w:sz w:val="24"/>
          <w:szCs w:val="24"/>
        </w:rPr>
        <w:t>亿元人民币。在两次合资以后，“熊猫”和“浪奇”两个品牌在市场的份额逐步萎缩，品牌价值逐步减低，而“宝洁”品牌的地位逐步上升。</w:t>
      </w:r>
    </w:p>
    <w:p w:rsidR="003A2622" w:rsidRPr="006A245A" w:rsidRDefault="003A2622" w:rsidP="003A2622">
      <w:pPr>
        <w:ind w:firstLine="480"/>
        <w:rPr>
          <w:sz w:val="24"/>
          <w:szCs w:val="24"/>
        </w:rPr>
      </w:pPr>
      <w:r w:rsidRPr="006A245A">
        <w:rPr>
          <w:rFonts w:hint="eastAsia"/>
          <w:sz w:val="24"/>
          <w:szCs w:val="24"/>
        </w:rPr>
        <w:t>第三阶段是宝洁公司独资化阶段，即从</w:t>
      </w:r>
      <w:r w:rsidRPr="006A245A">
        <w:rPr>
          <w:rFonts w:hint="eastAsia"/>
          <w:sz w:val="24"/>
          <w:szCs w:val="24"/>
        </w:rPr>
        <w:t>1999</w:t>
      </w:r>
      <w:r w:rsidRPr="006A245A">
        <w:rPr>
          <w:rFonts w:hint="eastAsia"/>
          <w:sz w:val="24"/>
          <w:szCs w:val="24"/>
        </w:rPr>
        <w:t>年</w:t>
      </w:r>
      <w:r w:rsidRPr="006A245A">
        <w:rPr>
          <w:rFonts w:hint="eastAsia"/>
          <w:sz w:val="24"/>
          <w:szCs w:val="24"/>
        </w:rPr>
        <w:t>~2004</w:t>
      </w:r>
      <w:r w:rsidRPr="006A245A">
        <w:rPr>
          <w:rFonts w:hint="eastAsia"/>
          <w:sz w:val="24"/>
          <w:szCs w:val="24"/>
        </w:rPr>
        <w:t>年。在</w:t>
      </w:r>
      <w:r w:rsidRPr="006A245A">
        <w:rPr>
          <w:rFonts w:hint="eastAsia"/>
          <w:sz w:val="24"/>
          <w:szCs w:val="24"/>
        </w:rPr>
        <w:t>1999</w:t>
      </w:r>
      <w:r w:rsidRPr="006A245A">
        <w:rPr>
          <w:rFonts w:hint="eastAsia"/>
          <w:sz w:val="24"/>
          <w:szCs w:val="24"/>
        </w:rPr>
        <w:t>年，广州浪奇股份有限公司与广州浪奇宝洁有限公司签订协议，以人民币</w:t>
      </w:r>
      <w:r w:rsidRPr="006A245A">
        <w:rPr>
          <w:rFonts w:hint="eastAsia"/>
          <w:sz w:val="24"/>
          <w:szCs w:val="24"/>
        </w:rPr>
        <w:t>4749</w:t>
      </w:r>
      <w:r w:rsidRPr="006A245A">
        <w:rPr>
          <w:rFonts w:hint="eastAsia"/>
          <w:sz w:val="24"/>
          <w:szCs w:val="24"/>
        </w:rPr>
        <w:t>万元购回浪奇宝洁全部股权，利用该厂房继续生产洗衣粉；后来在</w:t>
      </w:r>
      <w:r w:rsidRPr="006A245A">
        <w:rPr>
          <w:rFonts w:hint="eastAsia"/>
          <w:sz w:val="24"/>
          <w:szCs w:val="24"/>
        </w:rPr>
        <w:t>2001</w:t>
      </w:r>
      <w:r w:rsidRPr="006A245A">
        <w:rPr>
          <w:rFonts w:hint="eastAsia"/>
          <w:sz w:val="24"/>
          <w:szCs w:val="24"/>
        </w:rPr>
        <w:t>年初，宝洁和黄将广州浪奇宝洁有限公司</w:t>
      </w:r>
      <w:r w:rsidRPr="006A245A">
        <w:rPr>
          <w:rFonts w:hint="eastAsia"/>
          <w:sz w:val="24"/>
          <w:szCs w:val="24"/>
        </w:rPr>
        <w:t>60</w:t>
      </w:r>
      <w:r w:rsidRPr="006A245A">
        <w:rPr>
          <w:rFonts w:hint="eastAsia"/>
          <w:sz w:val="24"/>
          <w:szCs w:val="24"/>
        </w:rPr>
        <w:t>％的股权转让给香港高力公司，宣告宝洁和黄与广州浪奇彻底分手。同时，在</w:t>
      </w:r>
      <w:r w:rsidRPr="006A245A">
        <w:rPr>
          <w:rFonts w:hint="eastAsia"/>
          <w:sz w:val="24"/>
          <w:szCs w:val="24"/>
        </w:rPr>
        <w:t>2000</w:t>
      </w:r>
      <w:r w:rsidRPr="006A245A">
        <w:rPr>
          <w:rFonts w:hint="eastAsia"/>
          <w:sz w:val="24"/>
          <w:szCs w:val="24"/>
        </w:rPr>
        <w:t>年，北京日化二厂提前终止“熊猫”的使用合同，收回使用长达</w:t>
      </w:r>
      <w:r w:rsidRPr="006A245A">
        <w:rPr>
          <w:rFonts w:hint="eastAsia"/>
          <w:sz w:val="24"/>
          <w:szCs w:val="24"/>
        </w:rPr>
        <w:t>6</w:t>
      </w:r>
      <w:r w:rsidRPr="006A245A">
        <w:rPr>
          <w:rFonts w:hint="eastAsia"/>
          <w:sz w:val="24"/>
          <w:szCs w:val="24"/>
        </w:rPr>
        <w:t>年的“熊猫”品牌，“熊猫”拿到了</w:t>
      </w:r>
      <w:r w:rsidRPr="006A245A">
        <w:rPr>
          <w:rFonts w:hint="eastAsia"/>
          <w:sz w:val="24"/>
          <w:szCs w:val="24"/>
        </w:rPr>
        <w:t>4000</w:t>
      </w:r>
      <w:r w:rsidRPr="006A245A">
        <w:rPr>
          <w:rFonts w:hint="eastAsia"/>
          <w:sz w:val="24"/>
          <w:szCs w:val="24"/>
        </w:rPr>
        <w:t>万元的品牌使用费，重新生产洗衣粉。</w:t>
      </w:r>
      <w:r w:rsidRPr="006A245A">
        <w:rPr>
          <w:rFonts w:hint="eastAsia"/>
          <w:sz w:val="24"/>
          <w:szCs w:val="24"/>
        </w:rPr>
        <w:t>2004</w:t>
      </w:r>
      <w:r w:rsidRPr="006A245A">
        <w:rPr>
          <w:rFonts w:hint="eastAsia"/>
          <w:sz w:val="24"/>
          <w:szCs w:val="24"/>
        </w:rPr>
        <w:t>年，宝洁公司以</w:t>
      </w:r>
      <w:r w:rsidRPr="006A245A">
        <w:rPr>
          <w:rFonts w:hint="eastAsia"/>
          <w:sz w:val="24"/>
          <w:szCs w:val="24"/>
        </w:rPr>
        <w:t>18</w:t>
      </w:r>
      <w:r w:rsidRPr="006A245A">
        <w:rPr>
          <w:rFonts w:hint="eastAsia"/>
          <w:sz w:val="24"/>
          <w:szCs w:val="24"/>
        </w:rPr>
        <w:t>亿美元收购和记黄埔中国所持中国内地合资公司宝洁和记有限公司余下</w:t>
      </w:r>
      <w:r w:rsidRPr="006A245A">
        <w:rPr>
          <w:rFonts w:hint="eastAsia"/>
          <w:sz w:val="24"/>
          <w:szCs w:val="24"/>
        </w:rPr>
        <w:t>20</w:t>
      </w:r>
      <w:r w:rsidRPr="006A245A">
        <w:rPr>
          <w:rFonts w:hint="eastAsia"/>
          <w:sz w:val="24"/>
          <w:szCs w:val="24"/>
        </w:rPr>
        <w:t>％的股份。至此，宝洁与其在中方的最后一个合资伙伴分道扬镳，成为一家彻底的独资公司。而宝洁也在宣布独资后立即增资</w:t>
      </w:r>
      <w:r w:rsidRPr="006A245A">
        <w:rPr>
          <w:rFonts w:hint="eastAsia"/>
          <w:sz w:val="24"/>
          <w:szCs w:val="24"/>
        </w:rPr>
        <w:t>6</w:t>
      </w:r>
      <w:r w:rsidRPr="006A245A">
        <w:rPr>
          <w:rFonts w:hint="eastAsia"/>
          <w:sz w:val="24"/>
          <w:szCs w:val="24"/>
        </w:rPr>
        <w:t>亿元扩大生产规模。</w:t>
      </w:r>
    </w:p>
    <w:p w:rsidR="003A2622" w:rsidRPr="006A245A" w:rsidRDefault="003A2622" w:rsidP="003A2622">
      <w:pPr>
        <w:ind w:firstLine="480"/>
        <w:rPr>
          <w:sz w:val="24"/>
          <w:szCs w:val="24"/>
        </w:rPr>
      </w:pPr>
      <w:r w:rsidRPr="006A245A">
        <w:rPr>
          <w:rFonts w:hint="eastAsia"/>
          <w:sz w:val="24"/>
          <w:szCs w:val="24"/>
        </w:rPr>
        <w:t>第四阶段是宝洁公司稳步发展阶段，即从</w:t>
      </w:r>
      <w:r w:rsidRPr="006A245A">
        <w:rPr>
          <w:rFonts w:hint="eastAsia"/>
          <w:sz w:val="24"/>
          <w:szCs w:val="24"/>
        </w:rPr>
        <w:t>2005</w:t>
      </w:r>
      <w:r w:rsidRPr="006A245A">
        <w:rPr>
          <w:rFonts w:hint="eastAsia"/>
          <w:sz w:val="24"/>
          <w:szCs w:val="24"/>
        </w:rPr>
        <w:t>年</w:t>
      </w:r>
      <w:r w:rsidRPr="006A245A">
        <w:rPr>
          <w:rFonts w:hint="eastAsia"/>
          <w:sz w:val="24"/>
          <w:szCs w:val="24"/>
        </w:rPr>
        <w:t>~</w:t>
      </w:r>
      <w:r w:rsidRPr="006A245A">
        <w:rPr>
          <w:rFonts w:hint="eastAsia"/>
          <w:sz w:val="24"/>
          <w:szCs w:val="24"/>
        </w:rPr>
        <w:t>至今。目前，宝洁在中国的总部设立于广州，先后在北京、上海、天津、成都、东莞和南平等地设立了十几家分公司和工厂，员工总数超过七千人，在华投资总额超过了</w:t>
      </w:r>
      <w:r w:rsidRPr="006A245A">
        <w:rPr>
          <w:rFonts w:hint="eastAsia"/>
          <w:sz w:val="24"/>
          <w:szCs w:val="24"/>
        </w:rPr>
        <w:t>17</w:t>
      </w:r>
      <w:r w:rsidRPr="006A245A">
        <w:rPr>
          <w:rFonts w:hint="eastAsia"/>
          <w:sz w:val="24"/>
          <w:szCs w:val="24"/>
        </w:rPr>
        <w:t>亿美元。</w:t>
      </w:r>
    </w:p>
    <w:p w:rsidR="003A2622" w:rsidRPr="006A245A" w:rsidRDefault="003A2622" w:rsidP="003A2622">
      <w:pPr>
        <w:ind w:firstLine="480"/>
        <w:rPr>
          <w:sz w:val="24"/>
          <w:szCs w:val="24"/>
        </w:rPr>
      </w:pPr>
      <w:r w:rsidRPr="006A245A">
        <w:rPr>
          <w:rFonts w:hint="eastAsia"/>
          <w:sz w:val="24"/>
          <w:szCs w:val="24"/>
        </w:rPr>
        <w:t>目前</w:t>
      </w:r>
      <w:r w:rsidRPr="006A245A">
        <w:rPr>
          <w:sz w:val="24"/>
          <w:szCs w:val="24"/>
        </w:rPr>
        <w:t>在</w:t>
      </w:r>
      <w:hyperlink r:id="rId10" w:tgtFrame="_blank" w:history="1">
        <w:r w:rsidRPr="006A245A">
          <w:rPr>
            <w:sz w:val="24"/>
            <w:szCs w:val="24"/>
          </w:rPr>
          <w:t>中国</w:t>
        </w:r>
      </w:hyperlink>
      <w:r w:rsidRPr="006A245A">
        <w:rPr>
          <w:sz w:val="24"/>
          <w:szCs w:val="24"/>
        </w:rPr>
        <w:t>销售的品牌有：玉兰油、海飞丝、</w:t>
      </w:r>
      <w:hyperlink r:id="rId11" w:tgtFrame="_blank" w:history="1">
        <w:r w:rsidRPr="006A245A">
          <w:rPr>
            <w:sz w:val="24"/>
            <w:szCs w:val="24"/>
          </w:rPr>
          <w:t>沙宣</w:t>
        </w:r>
      </w:hyperlink>
      <w:r w:rsidRPr="006A245A">
        <w:rPr>
          <w:sz w:val="24"/>
          <w:szCs w:val="24"/>
        </w:rPr>
        <w:t>、伊卡璐、飘柔、潘婷、舒肤佳、激爽、佳洁士、护舒宝、帮宝适、碧浪洗衣粉、汰渍洗衣粉。中国宝洁是宝洁全球业务增长速度最快的区域市场之一。目前</w:t>
      </w:r>
      <w:r w:rsidRPr="006A245A">
        <w:rPr>
          <w:sz w:val="24"/>
          <w:szCs w:val="24"/>
        </w:rPr>
        <w:t xml:space="preserve">, </w:t>
      </w:r>
      <w:r w:rsidRPr="006A245A">
        <w:rPr>
          <w:sz w:val="24"/>
          <w:szCs w:val="24"/>
        </w:rPr>
        <w:t>宝洁大中华区的销售量已位居宝洁全球区域市场中的第二位</w:t>
      </w:r>
      <w:r w:rsidRPr="006A245A">
        <w:rPr>
          <w:rFonts w:hint="eastAsia"/>
          <w:sz w:val="24"/>
          <w:szCs w:val="24"/>
        </w:rPr>
        <w:t>，</w:t>
      </w:r>
      <w:r w:rsidRPr="006A245A">
        <w:rPr>
          <w:sz w:val="24"/>
          <w:szCs w:val="24"/>
        </w:rPr>
        <w:t>销售额也已位居第四位。</w:t>
      </w:r>
      <w:r w:rsidRPr="006A245A">
        <w:rPr>
          <w:rFonts w:hint="eastAsia"/>
          <w:sz w:val="24"/>
          <w:szCs w:val="24"/>
        </w:rPr>
        <w:t>宝洁公司同时注重人才本土化，中国宝洁员工中中国籍的员工占到了</w:t>
      </w:r>
      <w:r w:rsidRPr="006A245A">
        <w:rPr>
          <w:rFonts w:hint="eastAsia"/>
          <w:sz w:val="24"/>
          <w:szCs w:val="24"/>
        </w:rPr>
        <w:t>98%</w:t>
      </w:r>
      <w:r w:rsidRPr="006A245A">
        <w:rPr>
          <w:rFonts w:hint="eastAsia"/>
          <w:sz w:val="24"/>
          <w:szCs w:val="24"/>
        </w:rPr>
        <w:t>以上。</w:t>
      </w:r>
    </w:p>
    <w:p w:rsidR="003A2622" w:rsidRPr="006A245A" w:rsidRDefault="003A2622" w:rsidP="003A2622">
      <w:pPr>
        <w:ind w:firstLine="482"/>
        <w:rPr>
          <w:b/>
          <w:bCs/>
          <w:sz w:val="24"/>
          <w:szCs w:val="24"/>
        </w:rPr>
      </w:pPr>
      <w:r w:rsidRPr="006A245A">
        <w:rPr>
          <w:rFonts w:hint="eastAsia"/>
          <w:b/>
          <w:bCs/>
          <w:sz w:val="24"/>
          <w:szCs w:val="24"/>
        </w:rPr>
        <w:t>案例思考与讨论</w:t>
      </w:r>
    </w:p>
    <w:p w:rsidR="003A2622" w:rsidRDefault="003A2622" w:rsidP="003A2622">
      <w:pPr>
        <w:ind w:firstLine="480"/>
        <w:rPr>
          <w:sz w:val="24"/>
          <w:szCs w:val="24"/>
        </w:rPr>
      </w:pPr>
      <w:r w:rsidRPr="006A245A">
        <w:rPr>
          <w:rFonts w:hint="eastAsia"/>
          <w:sz w:val="24"/>
          <w:szCs w:val="24"/>
        </w:rPr>
        <w:t xml:space="preserve">1. </w:t>
      </w:r>
      <w:r w:rsidRPr="006A245A">
        <w:rPr>
          <w:rFonts w:hint="eastAsia"/>
          <w:sz w:val="24"/>
          <w:szCs w:val="24"/>
        </w:rPr>
        <w:t>请简要分析宝洁公司在中国投资的主要动机。</w:t>
      </w:r>
    </w:p>
    <w:p w:rsidR="003A2622" w:rsidRPr="006A245A" w:rsidRDefault="003A2622" w:rsidP="003A2622">
      <w:pPr>
        <w:ind w:firstLine="480"/>
        <w:rPr>
          <w:sz w:val="24"/>
          <w:szCs w:val="24"/>
        </w:rPr>
      </w:pPr>
      <w:r>
        <w:rPr>
          <w:rFonts w:hint="eastAsia"/>
          <w:sz w:val="24"/>
          <w:szCs w:val="24"/>
        </w:rPr>
        <w:lastRenderedPageBreak/>
        <w:t>答：市场导向、降低成本导向</w:t>
      </w:r>
      <w:r w:rsidR="002516C9">
        <w:rPr>
          <w:rFonts w:hint="eastAsia"/>
          <w:sz w:val="24"/>
          <w:szCs w:val="24"/>
        </w:rPr>
        <w:t>、优惠政策导向。</w:t>
      </w:r>
    </w:p>
    <w:p w:rsidR="003A2622" w:rsidRDefault="003A2622" w:rsidP="003A2622">
      <w:pPr>
        <w:ind w:firstLine="480"/>
        <w:rPr>
          <w:sz w:val="24"/>
          <w:szCs w:val="24"/>
        </w:rPr>
      </w:pPr>
      <w:r w:rsidRPr="006A245A">
        <w:rPr>
          <w:rFonts w:hint="eastAsia"/>
          <w:sz w:val="24"/>
          <w:szCs w:val="24"/>
        </w:rPr>
        <w:t xml:space="preserve">2. </w:t>
      </w:r>
      <w:r w:rsidRPr="006A245A">
        <w:rPr>
          <w:rFonts w:hint="eastAsia"/>
          <w:sz w:val="24"/>
          <w:szCs w:val="24"/>
        </w:rPr>
        <w:t>请分析宝洁公司从合资到独资的原因。</w:t>
      </w:r>
    </w:p>
    <w:p w:rsidR="002516C9" w:rsidRPr="006A245A" w:rsidRDefault="002516C9" w:rsidP="003A2622">
      <w:pPr>
        <w:ind w:firstLine="480"/>
        <w:rPr>
          <w:sz w:val="24"/>
          <w:szCs w:val="24"/>
        </w:rPr>
      </w:pPr>
      <w:r>
        <w:rPr>
          <w:rFonts w:hint="eastAsia"/>
          <w:sz w:val="24"/>
          <w:szCs w:val="24"/>
        </w:rPr>
        <w:t>答：宝洁已经熟悉了中国市场，不需要再与中国企业合资以分散风险；进行技术控制和品牌控制。</w:t>
      </w:r>
    </w:p>
    <w:p w:rsidR="003A2622" w:rsidRDefault="003A2622" w:rsidP="003A2622">
      <w:pPr>
        <w:ind w:firstLine="480"/>
        <w:rPr>
          <w:sz w:val="24"/>
          <w:szCs w:val="24"/>
        </w:rPr>
      </w:pPr>
      <w:r w:rsidRPr="006A245A">
        <w:rPr>
          <w:rFonts w:hint="eastAsia"/>
          <w:sz w:val="24"/>
          <w:szCs w:val="24"/>
        </w:rPr>
        <w:t xml:space="preserve">3. </w:t>
      </w:r>
      <w:r w:rsidRPr="006A245A">
        <w:rPr>
          <w:rFonts w:hint="eastAsia"/>
          <w:sz w:val="24"/>
          <w:szCs w:val="24"/>
        </w:rPr>
        <w:t>你认为哪种国际直接投资理论能够较好地解释宝洁公司对中国的投资？请用你选定的理论作出解释。</w:t>
      </w:r>
    </w:p>
    <w:p w:rsidR="002516C9" w:rsidRPr="006A245A" w:rsidRDefault="002516C9" w:rsidP="003A2622">
      <w:pPr>
        <w:ind w:firstLine="480"/>
        <w:rPr>
          <w:sz w:val="24"/>
          <w:szCs w:val="24"/>
        </w:rPr>
      </w:pPr>
      <w:r>
        <w:rPr>
          <w:rFonts w:hint="eastAsia"/>
          <w:sz w:val="24"/>
          <w:szCs w:val="24"/>
        </w:rPr>
        <w:t>答：国际生产折衷理论，宝洁公司拥有所有权优势、内部化优势以及区位优势。</w:t>
      </w:r>
    </w:p>
    <w:p w:rsidR="003A2622" w:rsidRPr="003A2622" w:rsidRDefault="003A2622" w:rsidP="004F534E">
      <w:pPr>
        <w:ind w:firstLine="482"/>
        <w:rPr>
          <w:rFonts w:ascii="宋体" w:hAnsi="宋体"/>
          <w:b/>
          <w:bCs/>
          <w:sz w:val="24"/>
          <w:szCs w:val="24"/>
        </w:rPr>
      </w:pPr>
    </w:p>
    <w:p w:rsidR="00667C59" w:rsidRPr="009324F5" w:rsidRDefault="003A2622" w:rsidP="004F534E">
      <w:pPr>
        <w:ind w:firstLine="482"/>
        <w:rPr>
          <w:rFonts w:ascii="宋体"/>
          <w:sz w:val="24"/>
          <w:szCs w:val="24"/>
        </w:rPr>
      </w:pPr>
      <w:r>
        <w:rPr>
          <w:rFonts w:ascii="宋体" w:hAnsi="宋体" w:hint="eastAsia"/>
          <w:b/>
          <w:bCs/>
          <w:sz w:val="24"/>
          <w:szCs w:val="24"/>
        </w:rPr>
        <w:t>案例二</w:t>
      </w:r>
      <w:r w:rsidR="00667C59" w:rsidRPr="009324F5">
        <w:rPr>
          <w:rFonts w:ascii="宋体" w:hAnsi="宋体" w:hint="eastAsia"/>
          <w:b/>
          <w:bCs/>
          <w:sz w:val="24"/>
          <w:szCs w:val="24"/>
        </w:rPr>
        <w:t>：日本本田公司在美国的投资</w:t>
      </w:r>
    </w:p>
    <w:p w:rsidR="00667C59" w:rsidRPr="009324F5" w:rsidRDefault="00667C59" w:rsidP="004F534E">
      <w:pPr>
        <w:ind w:firstLine="480"/>
        <w:rPr>
          <w:rFonts w:ascii="宋体"/>
          <w:sz w:val="24"/>
          <w:szCs w:val="24"/>
        </w:rPr>
      </w:pPr>
      <w:r w:rsidRPr="009324F5">
        <w:rPr>
          <w:rFonts w:ascii="宋体" w:hAnsi="宋体" w:hint="eastAsia"/>
          <w:sz w:val="24"/>
          <w:szCs w:val="24"/>
        </w:rPr>
        <w:t>日本本田（</w:t>
      </w:r>
      <w:r w:rsidRPr="009324F5">
        <w:rPr>
          <w:rFonts w:ascii="宋体" w:hAnsi="宋体"/>
          <w:sz w:val="24"/>
          <w:szCs w:val="24"/>
        </w:rPr>
        <w:t>Honda</w:t>
      </w:r>
      <w:r w:rsidRPr="009324F5">
        <w:rPr>
          <w:rFonts w:ascii="宋体" w:hAnsi="宋体" w:hint="eastAsia"/>
          <w:sz w:val="24"/>
          <w:szCs w:val="24"/>
        </w:rPr>
        <w:t>）公司的前身是其创始人本田宗一郎于</w:t>
      </w:r>
      <w:r w:rsidRPr="009324F5">
        <w:rPr>
          <w:rFonts w:ascii="宋体" w:hAnsi="宋体"/>
          <w:sz w:val="24"/>
          <w:szCs w:val="24"/>
        </w:rPr>
        <w:t>1946</w:t>
      </w:r>
      <w:r w:rsidRPr="009324F5">
        <w:rPr>
          <w:rFonts w:ascii="宋体" w:hAnsi="宋体" w:hint="eastAsia"/>
          <w:sz w:val="24"/>
          <w:szCs w:val="24"/>
        </w:rPr>
        <w:t>年在日本浜松市设立的本田技术研究所。</w:t>
      </w:r>
      <w:r w:rsidRPr="009324F5">
        <w:rPr>
          <w:rFonts w:ascii="宋体" w:hAnsi="宋体"/>
          <w:sz w:val="24"/>
          <w:szCs w:val="24"/>
        </w:rPr>
        <w:t>1948</w:t>
      </w:r>
      <w:r w:rsidRPr="009324F5">
        <w:rPr>
          <w:rFonts w:ascii="宋体" w:hAnsi="宋体" w:hint="eastAsia"/>
          <w:sz w:val="24"/>
          <w:szCs w:val="24"/>
        </w:rPr>
        <w:t>年本田技研工业株式会社正式建立。</w:t>
      </w:r>
      <w:r w:rsidRPr="009324F5">
        <w:rPr>
          <w:rFonts w:ascii="宋体" w:hAnsi="宋体"/>
          <w:sz w:val="24"/>
          <w:szCs w:val="24"/>
        </w:rPr>
        <w:t>1952</w:t>
      </w:r>
      <w:r w:rsidRPr="009324F5">
        <w:rPr>
          <w:rFonts w:ascii="宋体" w:hAnsi="宋体" w:hint="eastAsia"/>
          <w:sz w:val="24"/>
          <w:szCs w:val="24"/>
        </w:rPr>
        <w:t>年本田公司的总部迁往东京，</w:t>
      </w:r>
      <w:r w:rsidRPr="009324F5">
        <w:rPr>
          <w:rFonts w:ascii="宋体" w:hAnsi="宋体"/>
          <w:sz w:val="24"/>
          <w:szCs w:val="24"/>
        </w:rPr>
        <w:t>1957</w:t>
      </w:r>
      <w:r w:rsidRPr="009324F5">
        <w:rPr>
          <w:rFonts w:ascii="宋体" w:hAnsi="宋体" w:hint="eastAsia"/>
          <w:sz w:val="24"/>
          <w:szCs w:val="24"/>
        </w:rPr>
        <w:t>年其股票在东京证券交易所上市。目前，本田公司在全世界</w:t>
      </w:r>
      <w:r w:rsidRPr="009324F5">
        <w:rPr>
          <w:rFonts w:ascii="宋体" w:hAnsi="宋体"/>
          <w:sz w:val="24"/>
          <w:szCs w:val="24"/>
        </w:rPr>
        <w:t>30</w:t>
      </w:r>
      <w:r w:rsidRPr="009324F5">
        <w:rPr>
          <w:rFonts w:ascii="宋体" w:hAnsi="宋体" w:hint="eastAsia"/>
          <w:sz w:val="24"/>
          <w:szCs w:val="24"/>
        </w:rPr>
        <w:t>多个国家拥有</w:t>
      </w:r>
      <w:r w:rsidRPr="009324F5">
        <w:rPr>
          <w:rFonts w:ascii="宋体" w:hAnsi="宋体"/>
          <w:sz w:val="24"/>
          <w:szCs w:val="24"/>
        </w:rPr>
        <w:t>110</w:t>
      </w:r>
      <w:r w:rsidRPr="009324F5">
        <w:rPr>
          <w:rFonts w:ascii="宋体" w:hAnsi="宋体" w:hint="eastAsia"/>
          <w:sz w:val="24"/>
          <w:szCs w:val="24"/>
        </w:rPr>
        <w:t>多个生产厂。其主要的海外生产基地有：美国、加拿大、英国、法国、意大利、西班牙、印度、巴基斯坦、菲律宾、泰国、越南、巴西、墨西哥等。</w:t>
      </w:r>
    </w:p>
    <w:p w:rsidR="00667C59" w:rsidRPr="009324F5" w:rsidRDefault="00667C59" w:rsidP="004F534E">
      <w:pPr>
        <w:ind w:firstLine="480"/>
        <w:rPr>
          <w:rFonts w:ascii="宋体"/>
          <w:sz w:val="24"/>
          <w:szCs w:val="24"/>
        </w:rPr>
      </w:pPr>
      <w:r w:rsidRPr="009324F5">
        <w:rPr>
          <w:rFonts w:ascii="宋体" w:hAnsi="宋体"/>
          <w:sz w:val="24"/>
          <w:szCs w:val="24"/>
        </w:rPr>
        <w:t>20</w:t>
      </w:r>
      <w:r w:rsidRPr="009324F5">
        <w:rPr>
          <w:rFonts w:ascii="宋体" w:hAnsi="宋体" w:hint="eastAsia"/>
          <w:sz w:val="24"/>
          <w:szCs w:val="24"/>
        </w:rPr>
        <w:t>世纪</w:t>
      </w:r>
      <w:r w:rsidRPr="009324F5">
        <w:rPr>
          <w:rFonts w:ascii="宋体" w:hAnsi="宋体"/>
          <w:sz w:val="24"/>
          <w:szCs w:val="24"/>
        </w:rPr>
        <w:t>80</w:t>
      </w:r>
      <w:r w:rsidRPr="009324F5">
        <w:rPr>
          <w:rFonts w:ascii="宋体" w:hAnsi="宋体" w:hint="eastAsia"/>
          <w:sz w:val="24"/>
          <w:szCs w:val="24"/>
        </w:rPr>
        <w:t>年代日本在美国掀起了直接投资热潮。带领这一潮流的是日本的汽车公司，特别是本田汽车公司、马自达汽车公司、日产汽车公司以及丰田汽车公司。从</w:t>
      </w:r>
      <w:r w:rsidRPr="009324F5">
        <w:rPr>
          <w:rFonts w:ascii="宋体" w:hAnsi="宋体"/>
          <w:sz w:val="24"/>
          <w:szCs w:val="24"/>
        </w:rPr>
        <w:t>1982</w:t>
      </w:r>
      <w:r w:rsidRPr="009324F5">
        <w:rPr>
          <w:rFonts w:ascii="宋体" w:hAnsi="宋体" w:hint="eastAsia"/>
          <w:sz w:val="24"/>
          <w:szCs w:val="24"/>
        </w:rPr>
        <w:t>到</w:t>
      </w:r>
      <w:r w:rsidRPr="009324F5">
        <w:rPr>
          <w:rFonts w:ascii="宋体" w:hAnsi="宋体"/>
          <w:sz w:val="24"/>
          <w:szCs w:val="24"/>
        </w:rPr>
        <w:t>2007</w:t>
      </w:r>
      <w:r w:rsidRPr="009324F5">
        <w:rPr>
          <w:rFonts w:ascii="宋体" w:hAnsi="宋体" w:hint="eastAsia"/>
          <w:sz w:val="24"/>
          <w:szCs w:val="24"/>
        </w:rPr>
        <w:t>年间，这些公司在北美总共投资了</w:t>
      </w:r>
      <w:r w:rsidRPr="009324F5">
        <w:rPr>
          <w:rFonts w:ascii="宋体" w:hAnsi="宋体"/>
          <w:sz w:val="24"/>
          <w:szCs w:val="24"/>
        </w:rPr>
        <w:t>100</w:t>
      </w:r>
      <w:r w:rsidRPr="009324F5">
        <w:rPr>
          <w:rFonts w:ascii="宋体" w:hAnsi="宋体" w:hint="eastAsia"/>
          <w:sz w:val="24"/>
          <w:szCs w:val="24"/>
        </w:rPr>
        <w:t>多亿美元用来建立汽车装配厂。</w:t>
      </w:r>
    </w:p>
    <w:p w:rsidR="00667C59" w:rsidRPr="009324F5" w:rsidRDefault="00667C59" w:rsidP="004F534E">
      <w:pPr>
        <w:ind w:firstLine="480"/>
        <w:rPr>
          <w:rFonts w:ascii="宋体"/>
          <w:sz w:val="24"/>
          <w:szCs w:val="24"/>
        </w:rPr>
      </w:pPr>
      <w:r w:rsidRPr="009324F5">
        <w:rPr>
          <w:rFonts w:ascii="宋体" w:hAnsi="宋体" w:hint="eastAsia"/>
          <w:sz w:val="24"/>
          <w:szCs w:val="24"/>
        </w:rPr>
        <w:t>本田公司涉足北美市场始于</w:t>
      </w:r>
      <w:r w:rsidRPr="009324F5">
        <w:rPr>
          <w:rFonts w:ascii="宋体" w:hAnsi="宋体"/>
          <w:sz w:val="24"/>
          <w:szCs w:val="24"/>
        </w:rPr>
        <w:t>1959</w:t>
      </w:r>
      <w:r w:rsidRPr="009324F5">
        <w:rPr>
          <w:rFonts w:ascii="宋体" w:hAnsi="宋体" w:hint="eastAsia"/>
          <w:sz w:val="24"/>
          <w:szCs w:val="24"/>
        </w:rPr>
        <w:t>年。本田于当年在美国建立了摩托车销售公司。</w:t>
      </w:r>
      <w:r w:rsidRPr="009324F5">
        <w:rPr>
          <w:rFonts w:ascii="宋体" w:hAnsi="宋体"/>
          <w:sz w:val="24"/>
          <w:szCs w:val="24"/>
        </w:rPr>
        <w:t>20</w:t>
      </w:r>
      <w:r w:rsidRPr="009324F5">
        <w:rPr>
          <w:rFonts w:ascii="宋体" w:hAnsi="宋体" w:hint="eastAsia"/>
          <w:sz w:val="24"/>
          <w:szCs w:val="24"/>
        </w:rPr>
        <w:t>年后，本田公司开始在美国当地生产摩托车。</w:t>
      </w:r>
      <w:r w:rsidRPr="009324F5">
        <w:rPr>
          <w:rFonts w:ascii="宋体" w:hAnsi="宋体"/>
          <w:sz w:val="24"/>
          <w:szCs w:val="24"/>
        </w:rPr>
        <w:t>1982</w:t>
      </w:r>
      <w:r w:rsidRPr="009324F5">
        <w:rPr>
          <w:rFonts w:ascii="宋体" w:hAnsi="宋体" w:hint="eastAsia"/>
          <w:sz w:val="24"/>
          <w:szCs w:val="24"/>
        </w:rPr>
        <w:t>年本田公司开始在海外生产汽车，</w:t>
      </w:r>
      <w:r w:rsidRPr="009324F5">
        <w:rPr>
          <w:rFonts w:ascii="宋体" w:hAnsi="宋体"/>
          <w:sz w:val="24"/>
          <w:szCs w:val="24"/>
        </w:rPr>
        <w:t>1986</w:t>
      </w:r>
      <w:r w:rsidRPr="009324F5">
        <w:rPr>
          <w:rFonts w:ascii="宋体" w:hAnsi="宋体" w:hint="eastAsia"/>
          <w:sz w:val="24"/>
          <w:szCs w:val="24"/>
        </w:rPr>
        <w:t>年在加拿大建立了汽车生产厂，从而一步一步地实践着其“在最能满足需求的地方生产”的企业理念。到</w:t>
      </w:r>
      <w:r w:rsidRPr="009324F5">
        <w:rPr>
          <w:rFonts w:ascii="宋体" w:hAnsi="宋体"/>
          <w:sz w:val="24"/>
          <w:szCs w:val="24"/>
        </w:rPr>
        <w:t>2008</w:t>
      </w:r>
      <w:r w:rsidRPr="009324F5">
        <w:rPr>
          <w:rFonts w:ascii="宋体" w:hAnsi="宋体" w:hint="eastAsia"/>
          <w:sz w:val="24"/>
          <w:szCs w:val="24"/>
        </w:rPr>
        <w:t>年，本田已在北美地区投资设立了</w:t>
      </w:r>
      <w:r w:rsidRPr="009324F5">
        <w:rPr>
          <w:rFonts w:ascii="宋体" w:hAnsi="宋体"/>
          <w:sz w:val="24"/>
          <w:szCs w:val="24"/>
        </w:rPr>
        <w:t>13</w:t>
      </w:r>
      <w:r w:rsidRPr="009324F5">
        <w:rPr>
          <w:rFonts w:ascii="宋体" w:hAnsi="宋体" w:hint="eastAsia"/>
          <w:sz w:val="24"/>
          <w:szCs w:val="24"/>
        </w:rPr>
        <w:t>家汽车装配、发动机和零部件工厂，总投资超过</w:t>
      </w:r>
      <w:r w:rsidRPr="009324F5">
        <w:rPr>
          <w:rFonts w:ascii="宋体" w:hAnsi="宋体"/>
          <w:sz w:val="24"/>
          <w:szCs w:val="24"/>
        </w:rPr>
        <w:t>60</w:t>
      </w:r>
      <w:r w:rsidRPr="009324F5">
        <w:rPr>
          <w:rFonts w:ascii="宋体" w:hAnsi="宋体" w:hint="eastAsia"/>
          <w:sz w:val="24"/>
          <w:szCs w:val="24"/>
        </w:rPr>
        <w:t>亿美元，其中主要的生产工厂设在美国俄亥俄州（见表</w:t>
      </w:r>
      <w:r w:rsidRPr="009324F5">
        <w:rPr>
          <w:rFonts w:ascii="宋体" w:hAnsi="宋体"/>
          <w:sz w:val="24"/>
          <w:szCs w:val="24"/>
        </w:rPr>
        <w:t>2-13</w:t>
      </w:r>
      <w:r w:rsidRPr="009324F5">
        <w:rPr>
          <w:rFonts w:ascii="宋体" w:hAnsi="宋体" w:hint="eastAsia"/>
          <w:sz w:val="24"/>
          <w:szCs w:val="24"/>
        </w:rPr>
        <w:t>）。目前，本田公司在北美的汽车生产能力每年已达</w:t>
      </w:r>
      <w:r w:rsidRPr="009324F5">
        <w:rPr>
          <w:rFonts w:ascii="宋体" w:hAnsi="宋体"/>
          <w:sz w:val="24"/>
          <w:szCs w:val="24"/>
        </w:rPr>
        <w:t>130</w:t>
      </w:r>
      <w:r w:rsidRPr="009324F5">
        <w:rPr>
          <w:rFonts w:ascii="宋体" w:hAnsi="宋体" w:hint="eastAsia"/>
          <w:sz w:val="24"/>
          <w:szCs w:val="24"/>
        </w:rPr>
        <w:t>多万辆。</w:t>
      </w:r>
    </w:p>
    <w:p w:rsidR="00667C59" w:rsidRPr="009324F5" w:rsidRDefault="00667C59" w:rsidP="004F534E">
      <w:pPr>
        <w:ind w:firstLine="480"/>
        <w:rPr>
          <w:rFonts w:ascii="宋体"/>
          <w:sz w:val="24"/>
          <w:szCs w:val="24"/>
        </w:rPr>
      </w:pPr>
      <w:r w:rsidRPr="009324F5">
        <w:rPr>
          <w:rFonts w:ascii="宋体" w:hAnsi="宋体" w:hint="eastAsia"/>
          <w:sz w:val="24"/>
          <w:szCs w:val="24"/>
        </w:rPr>
        <w:t>美国汽车研究中心针对本田公司</w:t>
      </w:r>
      <w:r w:rsidRPr="009324F5">
        <w:rPr>
          <w:rFonts w:ascii="宋体" w:hAnsi="宋体"/>
          <w:sz w:val="24"/>
          <w:szCs w:val="24"/>
        </w:rPr>
        <w:t>2007</w:t>
      </w:r>
      <w:r w:rsidRPr="009324F5">
        <w:rPr>
          <w:rFonts w:ascii="宋体" w:hAnsi="宋体" w:hint="eastAsia"/>
          <w:sz w:val="24"/>
          <w:szCs w:val="24"/>
        </w:rPr>
        <w:t>年状况进行了一项研究，探讨了美国本田汽车有限公司及其所有的美国附属公司和零售业务相关公司对美国经济做出的贡献，重点陈述了近年来其对美国经济发展的积极作用：本田公司在美国的生产和经营提供了超过</w:t>
      </w:r>
      <w:r w:rsidRPr="009324F5">
        <w:rPr>
          <w:rFonts w:ascii="宋体" w:hAnsi="宋体"/>
          <w:sz w:val="24"/>
          <w:szCs w:val="24"/>
        </w:rPr>
        <w:t>367000</w:t>
      </w:r>
      <w:r w:rsidRPr="009324F5">
        <w:rPr>
          <w:rFonts w:ascii="宋体" w:hAnsi="宋体" w:hint="eastAsia"/>
          <w:sz w:val="24"/>
          <w:szCs w:val="24"/>
        </w:rPr>
        <w:t>个就业机会和</w:t>
      </w:r>
      <w:r w:rsidRPr="009324F5">
        <w:rPr>
          <w:rFonts w:ascii="宋体" w:hAnsi="宋体"/>
          <w:sz w:val="24"/>
          <w:szCs w:val="24"/>
        </w:rPr>
        <w:t>170</w:t>
      </w:r>
      <w:r w:rsidRPr="009324F5">
        <w:rPr>
          <w:rFonts w:ascii="宋体" w:hAnsi="宋体" w:hint="eastAsia"/>
          <w:sz w:val="24"/>
          <w:szCs w:val="24"/>
        </w:rPr>
        <w:t>亿美元的年薪；本田美国的直接投资（汽车与摩托车生产、汽车与摩托车零部件和材料供应、电力设备生产等）带来了将近</w:t>
      </w:r>
      <w:r w:rsidRPr="009324F5">
        <w:rPr>
          <w:rFonts w:ascii="宋体" w:hAnsi="宋体"/>
          <w:sz w:val="24"/>
          <w:szCs w:val="24"/>
        </w:rPr>
        <w:t>152000</w:t>
      </w:r>
      <w:r w:rsidRPr="009324F5">
        <w:rPr>
          <w:rFonts w:ascii="宋体" w:hAnsi="宋体" w:hint="eastAsia"/>
          <w:sz w:val="24"/>
          <w:szCs w:val="24"/>
        </w:rPr>
        <w:t>个私营部门的就业岗位，估计相关工资收入达到了</w:t>
      </w:r>
      <w:r w:rsidRPr="009324F5">
        <w:rPr>
          <w:rFonts w:ascii="宋体" w:hAnsi="宋体"/>
          <w:sz w:val="24"/>
          <w:szCs w:val="24"/>
        </w:rPr>
        <w:t>90</w:t>
      </w:r>
      <w:r w:rsidRPr="009324F5">
        <w:rPr>
          <w:rFonts w:ascii="宋体" w:hAnsi="宋体" w:hint="eastAsia"/>
          <w:sz w:val="24"/>
          <w:szCs w:val="24"/>
        </w:rPr>
        <w:t>亿美元；本田汽车的销售网和其他相关产品销售创造了</w:t>
      </w:r>
      <w:r w:rsidRPr="009324F5">
        <w:rPr>
          <w:rFonts w:ascii="宋体" w:hAnsi="宋体"/>
          <w:sz w:val="24"/>
          <w:szCs w:val="24"/>
        </w:rPr>
        <w:t>215000</w:t>
      </w:r>
      <w:r w:rsidRPr="009324F5">
        <w:rPr>
          <w:rFonts w:ascii="宋体" w:hAnsi="宋体" w:hint="eastAsia"/>
          <w:sz w:val="24"/>
          <w:szCs w:val="24"/>
        </w:rPr>
        <w:t>个私营部门工作机会，这</w:t>
      </w:r>
      <w:r w:rsidRPr="009324F5">
        <w:rPr>
          <w:rFonts w:ascii="宋体" w:hAnsi="宋体" w:hint="eastAsia"/>
          <w:sz w:val="24"/>
          <w:szCs w:val="24"/>
        </w:rPr>
        <w:lastRenderedPageBreak/>
        <w:t>些工作的薪资估计总和为</w:t>
      </w:r>
      <w:r w:rsidRPr="009324F5">
        <w:rPr>
          <w:rFonts w:ascii="宋体" w:hAnsi="宋体"/>
          <w:sz w:val="24"/>
          <w:szCs w:val="24"/>
        </w:rPr>
        <w:t>80</w:t>
      </w:r>
      <w:r w:rsidRPr="009324F5">
        <w:rPr>
          <w:rFonts w:ascii="宋体" w:hAnsi="宋体" w:hint="eastAsia"/>
          <w:sz w:val="24"/>
          <w:szCs w:val="24"/>
        </w:rPr>
        <w:t>亿美元。</w:t>
      </w:r>
    </w:p>
    <w:p w:rsidR="00667C59" w:rsidRDefault="00667C59" w:rsidP="004F534E">
      <w:pPr>
        <w:ind w:firstLine="482"/>
        <w:jc w:val="center"/>
        <w:rPr>
          <w:b/>
          <w:bCs/>
          <w:sz w:val="24"/>
          <w:szCs w:val="24"/>
        </w:rPr>
      </w:pPr>
    </w:p>
    <w:p w:rsidR="00667C59" w:rsidRPr="0065094C" w:rsidRDefault="00667C59" w:rsidP="004F534E">
      <w:pPr>
        <w:ind w:firstLine="482"/>
        <w:jc w:val="center"/>
        <w:rPr>
          <w:sz w:val="24"/>
          <w:szCs w:val="24"/>
        </w:rPr>
      </w:pPr>
      <w:r w:rsidRPr="0065094C">
        <w:rPr>
          <w:rFonts w:hint="eastAsia"/>
          <w:b/>
          <w:bCs/>
          <w:sz w:val="24"/>
          <w:szCs w:val="24"/>
        </w:rPr>
        <w:t>表</w:t>
      </w:r>
      <w:r w:rsidRPr="0065094C">
        <w:rPr>
          <w:b/>
          <w:bCs/>
          <w:sz w:val="24"/>
          <w:szCs w:val="24"/>
        </w:rPr>
        <w:t xml:space="preserve">2-13 </w:t>
      </w:r>
      <w:r w:rsidRPr="0065094C">
        <w:rPr>
          <w:rFonts w:hint="eastAsia"/>
          <w:b/>
          <w:bCs/>
          <w:sz w:val="24"/>
          <w:szCs w:val="24"/>
        </w:rPr>
        <w:t>本田公司在北美的主要生产厂及投资情况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8"/>
        <w:gridCol w:w="1620"/>
        <w:gridCol w:w="1688"/>
        <w:gridCol w:w="1326"/>
      </w:tblGrid>
      <w:tr w:rsidR="00667C59" w:rsidRPr="007B693B" w:rsidTr="009324F5">
        <w:tc>
          <w:tcPr>
            <w:tcW w:w="3888" w:type="dxa"/>
            <w:vAlign w:val="center"/>
          </w:tcPr>
          <w:p w:rsidR="00667C59" w:rsidRPr="00231297" w:rsidRDefault="00667C59" w:rsidP="004F534E">
            <w:pPr>
              <w:ind w:firstLine="422"/>
              <w:jc w:val="center"/>
              <w:rPr>
                <w:rFonts w:ascii="黑体" w:eastAsia="黑体" w:hAnsi="宋体" w:cs="宋体"/>
                <w:b/>
                <w:szCs w:val="21"/>
              </w:rPr>
            </w:pPr>
            <w:r w:rsidRPr="007B693B">
              <w:rPr>
                <w:rFonts w:ascii="黑体" w:eastAsia="黑体" w:hAnsi="宋体" w:hint="eastAsia"/>
                <w:b/>
                <w:szCs w:val="21"/>
              </w:rPr>
              <w:t>制造工厂</w:t>
            </w:r>
          </w:p>
        </w:tc>
        <w:tc>
          <w:tcPr>
            <w:tcW w:w="1620" w:type="dxa"/>
            <w:vAlign w:val="center"/>
          </w:tcPr>
          <w:p w:rsidR="00667C59" w:rsidRPr="00231297" w:rsidRDefault="00667C59" w:rsidP="004F534E">
            <w:pPr>
              <w:ind w:firstLine="422"/>
              <w:jc w:val="center"/>
              <w:rPr>
                <w:rFonts w:ascii="黑体" w:eastAsia="黑体" w:hAnsi="宋体" w:cs="宋体"/>
                <w:b/>
                <w:szCs w:val="21"/>
              </w:rPr>
            </w:pPr>
            <w:r w:rsidRPr="007B693B">
              <w:rPr>
                <w:rFonts w:ascii="黑体" w:eastAsia="黑体" w:hAnsi="宋体" w:hint="eastAsia"/>
                <w:b/>
                <w:szCs w:val="21"/>
              </w:rPr>
              <w:t>建立时间</w:t>
            </w:r>
          </w:p>
        </w:tc>
        <w:tc>
          <w:tcPr>
            <w:tcW w:w="1688" w:type="dxa"/>
            <w:vAlign w:val="center"/>
          </w:tcPr>
          <w:p w:rsidR="00667C59" w:rsidRPr="00231297" w:rsidRDefault="00667C59" w:rsidP="009324F5">
            <w:pPr>
              <w:ind w:firstLineChars="0" w:firstLine="0"/>
              <w:rPr>
                <w:rFonts w:ascii="黑体" w:eastAsia="黑体" w:hAnsi="宋体" w:cs="宋体"/>
                <w:b/>
                <w:szCs w:val="21"/>
              </w:rPr>
            </w:pPr>
            <w:r w:rsidRPr="007B693B">
              <w:rPr>
                <w:rFonts w:ascii="黑体" w:eastAsia="黑体" w:hAnsi="宋体" w:hint="eastAsia"/>
                <w:b/>
                <w:szCs w:val="21"/>
              </w:rPr>
              <w:t>创造工作岗位</w:t>
            </w:r>
          </w:p>
        </w:tc>
        <w:tc>
          <w:tcPr>
            <w:tcW w:w="1326" w:type="dxa"/>
            <w:vAlign w:val="center"/>
          </w:tcPr>
          <w:p w:rsidR="00667C59" w:rsidRPr="00231297" w:rsidRDefault="00667C59" w:rsidP="004F534E">
            <w:pPr>
              <w:ind w:firstLine="422"/>
              <w:jc w:val="center"/>
              <w:rPr>
                <w:rFonts w:ascii="黑体" w:eastAsia="黑体" w:hAnsi="宋体" w:cs="宋体"/>
                <w:b/>
                <w:szCs w:val="21"/>
              </w:rPr>
            </w:pPr>
            <w:r w:rsidRPr="007B693B">
              <w:rPr>
                <w:rFonts w:ascii="黑体" w:eastAsia="黑体" w:hAnsi="宋体" w:hint="eastAsia"/>
                <w:b/>
                <w:szCs w:val="21"/>
              </w:rPr>
              <w:t>投资额</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sz w:val="18"/>
              </w:rPr>
            </w:pPr>
            <w:r w:rsidRPr="007B693B">
              <w:rPr>
                <w:rFonts w:ascii="宋体" w:hAnsi="宋体" w:hint="eastAsia"/>
                <w:sz w:val="18"/>
              </w:rPr>
              <w:t>美国俄亥俄州</w:t>
            </w:r>
            <w:r w:rsidRPr="007B693B">
              <w:rPr>
                <w:rFonts w:ascii="宋体" w:hAnsi="宋体"/>
                <w:sz w:val="18"/>
              </w:rPr>
              <w:t>Marysville</w:t>
            </w:r>
            <w:r w:rsidRPr="007B693B">
              <w:rPr>
                <w:rFonts w:ascii="宋体" w:hAnsi="宋体" w:hint="eastAsia"/>
                <w:sz w:val="18"/>
              </w:rPr>
              <w:t>摩托车厂</w:t>
            </w:r>
          </w:p>
        </w:tc>
        <w:tc>
          <w:tcPr>
            <w:tcW w:w="1620" w:type="dxa"/>
            <w:vAlign w:val="center"/>
          </w:tcPr>
          <w:p w:rsidR="00667C59" w:rsidRPr="007B693B" w:rsidRDefault="00667C59" w:rsidP="004F534E">
            <w:pPr>
              <w:spacing w:line="240" w:lineRule="auto"/>
              <w:ind w:firstLine="360"/>
              <w:rPr>
                <w:rFonts w:ascii="宋体"/>
                <w:sz w:val="18"/>
              </w:rPr>
            </w:pPr>
            <w:r w:rsidRPr="007B693B">
              <w:rPr>
                <w:rFonts w:ascii="宋体" w:hAnsi="宋体"/>
                <w:sz w:val="18"/>
              </w:rPr>
              <w:t>1979</w:t>
            </w:r>
            <w:r w:rsidRPr="007B693B">
              <w:rPr>
                <w:rFonts w:ascii="宋体" w:hAnsi="宋体" w:hint="eastAsia"/>
                <w:sz w:val="18"/>
              </w:rPr>
              <w:t>年</w:t>
            </w:r>
            <w:r w:rsidRPr="007B693B">
              <w:rPr>
                <w:rFonts w:ascii="宋体" w:hAnsi="宋体"/>
                <w:sz w:val="18"/>
              </w:rPr>
              <w:t>9</w:t>
            </w:r>
            <w:r w:rsidRPr="007B693B">
              <w:rPr>
                <w:rFonts w:ascii="宋体" w:hAnsi="宋体" w:hint="eastAsia"/>
                <w:sz w:val="18"/>
              </w:rPr>
              <w:t>月</w:t>
            </w:r>
          </w:p>
        </w:tc>
        <w:tc>
          <w:tcPr>
            <w:tcW w:w="1688" w:type="dxa"/>
            <w:vAlign w:val="center"/>
          </w:tcPr>
          <w:p w:rsidR="00667C59" w:rsidRPr="007B693B" w:rsidRDefault="00667C59" w:rsidP="004F534E">
            <w:pPr>
              <w:spacing w:line="240" w:lineRule="auto"/>
              <w:ind w:firstLine="360"/>
              <w:rPr>
                <w:rFonts w:ascii="宋体" w:hAnsi="宋体"/>
                <w:sz w:val="18"/>
              </w:rPr>
            </w:pPr>
            <w:r w:rsidRPr="007B693B">
              <w:rPr>
                <w:rFonts w:ascii="宋体" w:hAnsi="宋体"/>
                <w:sz w:val="18"/>
              </w:rPr>
              <w:t>750</w:t>
            </w:r>
          </w:p>
        </w:tc>
        <w:tc>
          <w:tcPr>
            <w:tcW w:w="1326" w:type="dxa"/>
            <w:vAlign w:val="center"/>
          </w:tcPr>
          <w:p w:rsidR="00667C59" w:rsidRPr="007B693B" w:rsidRDefault="00667C59" w:rsidP="004F534E">
            <w:pPr>
              <w:spacing w:line="240" w:lineRule="auto"/>
              <w:ind w:firstLineChars="100" w:firstLine="180"/>
              <w:jc w:val="center"/>
              <w:rPr>
                <w:rFonts w:ascii="宋体"/>
                <w:sz w:val="18"/>
              </w:rPr>
            </w:pPr>
            <w:r w:rsidRPr="007B693B">
              <w:rPr>
                <w:rFonts w:ascii="宋体" w:hAnsi="宋体"/>
                <w:sz w:val="18"/>
              </w:rPr>
              <w:t>1.55</w:t>
            </w:r>
            <w:r w:rsidRPr="007B693B">
              <w:rPr>
                <w:rFonts w:ascii="宋体" w:hAnsi="宋体" w:hint="eastAsia"/>
                <w:sz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sz w:val="18"/>
              </w:rPr>
            </w:pPr>
            <w:r w:rsidRPr="007B693B">
              <w:rPr>
                <w:rFonts w:ascii="宋体" w:hAnsi="宋体" w:hint="eastAsia"/>
                <w:sz w:val="18"/>
              </w:rPr>
              <w:t>美国俄亥俄州</w:t>
            </w:r>
            <w:r w:rsidRPr="007B693B">
              <w:rPr>
                <w:rFonts w:ascii="宋体" w:hAnsi="宋体"/>
                <w:sz w:val="18"/>
              </w:rPr>
              <w:t>Marysville</w:t>
            </w:r>
            <w:r w:rsidRPr="007B693B">
              <w:rPr>
                <w:rFonts w:ascii="宋体" w:hAnsi="宋体" w:hint="eastAsia"/>
                <w:sz w:val="18"/>
              </w:rPr>
              <w:t>汽车厂</w:t>
            </w:r>
          </w:p>
        </w:tc>
        <w:tc>
          <w:tcPr>
            <w:tcW w:w="1620" w:type="dxa"/>
            <w:vAlign w:val="center"/>
          </w:tcPr>
          <w:p w:rsidR="00667C59" w:rsidRPr="007B693B" w:rsidRDefault="00667C59" w:rsidP="004F534E">
            <w:pPr>
              <w:spacing w:line="240" w:lineRule="auto"/>
              <w:ind w:firstLine="360"/>
              <w:rPr>
                <w:rFonts w:ascii="宋体"/>
                <w:sz w:val="18"/>
              </w:rPr>
            </w:pPr>
            <w:r w:rsidRPr="007B693B">
              <w:rPr>
                <w:rFonts w:ascii="宋体" w:hAnsi="宋体"/>
                <w:sz w:val="18"/>
              </w:rPr>
              <w:t>1982</w:t>
            </w:r>
            <w:r w:rsidRPr="007B693B">
              <w:rPr>
                <w:rFonts w:ascii="宋体" w:hAnsi="宋体" w:hint="eastAsia"/>
                <w:sz w:val="18"/>
              </w:rPr>
              <w:t>年</w:t>
            </w:r>
            <w:r w:rsidRPr="007B693B">
              <w:rPr>
                <w:rFonts w:ascii="宋体" w:hAnsi="宋体"/>
                <w:sz w:val="18"/>
              </w:rPr>
              <w:t>11</w:t>
            </w:r>
            <w:r w:rsidRPr="007B693B">
              <w:rPr>
                <w:rFonts w:ascii="宋体" w:hAnsi="宋体" w:hint="eastAsia"/>
                <w:sz w:val="18"/>
              </w:rPr>
              <w:t>月</w:t>
            </w:r>
          </w:p>
        </w:tc>
        <w:tc>
          <w:tcPr>
            <w:tcW w:w="1688" w:type="dxa"/>
            <w:vAlign w:val="center"/>
          </w:tcPr>
          <w:p w:rsidR="00667C59" w:rsidRPr="007B693B" w:rsidRDefault="00667C59" w:rsidP="004F534E">
            <w:pPr>
              <w:spacing w:line="240" w:lineRule="auto"/>
              <w:ind w:firstLine="360"/>
              <w:rPr>
                <w:rFonts w:ascii="宋体" w:hAnsi="宋体"/>
                <w:sz w:val="18"/>
              </w:rPr>
            </w:pPr>
            <w:r w:rsidRPr="007B693B">
              <w:rPr>
                <w:rFonts w:ascii="宋体" w:hAnsi="宋体"/>
                <w:sz w:val="18"/>
              </w:rPr>
              <w:t>5850</w:t>
            </w:r>
          </w:p>
        </w:tc>
        <w:tc>
          <w:tcPr>
            <w:tcW w:w="1326" w:type="dxa"/>
            <w:vAlign w:val="center"/>
          </w:tcPr>
          <w:p w:rsidR="00667C59" w:rsidRPr="007B693B" w:rsidRDefault="00667C59" w:rsidP="004F534E">
            <w:pPr>
              <w:spacing w:line="240" w:lineRule="auto"/>
              <w:ind w:firstLine="360"/>
              <w:jc w:val="center"/>
              <w:rPr>
                <w:rFonts w:ascii="宋体"/>
                <w:sz w:val="18"/>
              </w:rPr>
            </w:pPr>
            <w:r w:rsidRPr="007B693B">
              <w:rPr>
                <w:rFonts w:ascii="宋体" w:hAnsi="宋体"/>
                <w:sz w:val="18"/>
              </w:rPr>
              <w:t>23</w:t>
            </w:r>
            <w:r w:rsidRPr="007B693B">
              <w:rPr>
                <w:rFonts w:ascii="宋体" w:hAnsi="宋体" w:hint="eastAsia"/>
                <w:sz w:val="18"/>
              </w:rPr>
              <w:t>亿美元</w:t>
            </w:r>
          </w:p>
        </w:tc>
      </w:tr>
      <w:tr w:rsidR="00667C59" w:rsidRPr="007B693B" w:rsidTr="009324F5">
        <w:tc>
          <w:tcPr>
            <w:tcW w:w="3888" w:type="dxa"/>
            <w:vAlign w:val="center"/>
          </w:tcPr>
          <w:p w:rsidR="00667C59" w:rsidRPr="007B693B" w:rsidRDefault="00667C59" w:rsidP="009324F5">
            <w:pPr>
              <w:spacing w:line="240" w:lineRule="auto"/>
              <w:ind w:firstLineChars="0" w:firstLine="0"/>
              <w:rPr>
                <w:rFonts w:ascii="宋体"/>
                <w:sz w:val="18"/>
              </w:rPr>
            </w:pPr>
            <w:r w:rsidRPr="007B693B">
              <w:rPr>
                <w:rFonts w:ascii="宋体" w:hAnsi="宋体" w:hint="eastAsia"/>
                <w:sz w:val="18"/>
              </w:rPr>
              <w:t>美国北卡罗莱那州</w:t>
            </w:r>
            <w:r w:rsidRPr="007B693B">
              <w:rPr>
                <w:rFonts w:ascii="宋体" w:hAnsi="宋体"/>
                <w:sz w:val="18"/>
              </w:rPr>
              <w:t>Swepsonville</w:t>
            </w:r>
            <w:r w:rsidRPr="007B693B">
              <w:rPr>
                <w:rFonts w:ascii="宋体" w:hAnsi="宋体" w:hint="eastAsia"/>
                <w:sz w:val="18"/>
              </w:rPr>
              <w:t>电力设备厂</w:t>
            </w:r>
          </w:p>
        </w:tc>
        <w:tc>
          <w:tcPr>
            <w:tcW w:w="1620" w:type="dxa"/>
            <w:vAlign w:val="center"/>
          </w:tcPr>
          <w:p w:rsidR="00667C59" w:rsidRPr="007B693B" w:rsidRDefault="00667C59" w:rsidP="004F534E">
            <w:pPr>
              <w:spacing w:line="240" w:lineRule="auto"/>
              <w:ind w:firstLine="360"/>
              <w:rPr>
                <w:rFonts w:ascii="宋体"/>
                <w:sz w:val="18"/>
              </w:rPr>
            </w:pPr>
            <w:r w:rsidRPr="007B693B">
              <w:rPr>
                <w:rFonts w:ascii="宋体" w:hAnsi="宋体"/>
                <w:sz w:val="18"/>
              </w:rPr>
              <w:t>1984</w:t>
            </w:r>
            <w:r w:rsidRPr="007B693B">
              <w:rPr>
                <w:rFonts w:ascii="宋体" w:hAnsi="宋体" w:hint="eastAsia"/>
                <w:sz w:val="18"/>
              </w:rPr>
              <w:t>年</w:t>
            </w:r>
            <w:r w:rsidRPr="007B693B">
              <w:rPr>
                <w:rFonts w:ascii="宋体" w:hAnsi="宋体"/>
                <w:sz w:val="18"/>
              </w:rPr>
              <w:t>8</w:t>
            </w:r>
            <w:r w:rsidRPr="007B693B">
              <w:rPr>
                <w:rFonts w:ascii="宋体" w:hAnsi="宋体" w:hint="eastAsia"/>
                <w:sz w:val="18"/>
              </w:rPr>
              <w:t>月</w:t>
            </w:r>
          </w:p>
        </w:tc>
        <w:tc>
          <w:tcPr>
            <w:tcW w:w="1688" w:type="dxa"/>
            <w:vAlign w:val="center"/>
          </w:tcPr>
          <w:p w:rsidR="00667C59" w:rsidRPr="007B693B" w:rsidRDefault="00667C59" w:rsidP="004F534E">
            <w:pPr>
              <w:spacing w:line="240" w:lineRule="auto"/>
              <w:ind w:firstLine="360"/>
              <w:rPr>
                <w:rFonts w:ascii="宋体" w:hAnsi="宋体"/>
                <w:sz w:val="18"/>
              </w:rPr>
            </w:pPr>
            <w:r w:rsidRPr="007B693B">
              <w:rPr>
                <w:rFonts w:ascii="宋体" w:hAnsi="宋体"/>
                <w:sz w:val="18"/>
              </w:rPr>
              <w:t>350</w:t>
            </w:r>
          </w:p>
        </w:tc>
        <w:tc>
          <w:tcPr>
            <w:tcW w:w="1326" w:type="dxa"/>
            <w:vAlign w:val="center"/>
          </w:tcPr>
          <w:p w:rsidR="00667C59" w:rsidRPr="007B693B" w:rsidRDefault="00667C59" w:rsidP="004F534E">
            <w:pPr>
              <w:spacing w:line="240" w:lineRule="auto"/>
              <w:ind w:firstLine="360"/>
              <w:jc w:val="center"/>
              <w:rPr>
                <w:rFonts w:ascii="宋体"/>
                <w:sz w:val="18"/>
              </w:rPr>
            </w:pPr>
            <w:r w:rsidRPr="007B693B">
              <w:rPr>
                <w:rFonts w:ascii="宋体" w:hAnsi="宋体"/>
                <w:sz w:val="18"/>
              </w:rPr>
              <w:t>1</w:t>
            </w:r>
            <w:r w:rsidRPr="007B693B">
              <w:rPr>
                <w:rFonts w:ascii="宋体" w:hAnsi="宋体" w:hint="eastAsia"/>
                <w:sz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hint="eastAsia"/>
                <w:sz w:val="18"/>
                <w:szCs w:val="18"/>
              </w:rPr>
              <w:t>美国北卡罗莱那州</w:t>
            </w:r>
            <w:r w:rsidRPr="007B693B">
              <w:rPr>
                <w:rFonts w:ascii="宋体" w:hAnsi="宋体"/>
                <w:sz w:val="18"/>
                <w:szCs w:val="18"/>
              </w:rPr>
              <w:t>Swepsonville</w:t>
            </w:r>
            <w:r w:rsidRPr="007B693B">
              <w:rPr>
                <w:rFonts w:ascii="宋体" w:hAnsi="宋体" w:hint="eastAsia"/>
                <w:sz w:val="18"/>
                <w:szCs w:val="18"/>
              </w:rPr>
              <w:t>割草机、发动机生产厂</w:t>
            </w:r>
          </w:p>
        </w:tc>
        <w:tc>
          <w:tcPr>
            <w:tcW w:w="1620" w:type="dxa"/>
            <w:vAlign w:val="center"/>
          </w:tcPr>
          <w:p w:rsidR="00667C59" w:rsidRPr="007B693B" w:rsidRDefault="00667C59" w:rsidP="004F534E">
            <w:pPr>
              <w:spacing w:line="240" w:lineRule="auto"/>
              <w:ind w:firstLine="360"/>
              <w:rPr>
                <w:rFonts w:ascii="宋体"/>
                <w:sz w:val="18"/>
              </w:rPr>
            </w:pPr>
            <w:r w:rsidRPr="007B693B">
              <w:rPr>
                <w:rFonts w:ascii="宋体" w:hAnsi="宋体"/>
                <w:sz w:val="18"/>
              </w:rPr>
              <w:t>1984</w:t>
            </w:r>
            <w:r w:rsidRPr="007B693B">
              <w:rPr>
                <w:rFonts w:ascii="宋体" w:hAnsi="宋体" w:hint="eastAsia"/>
                <w:sz w:val="18"/>
              </w:rPr>
              <w:t>年</w:t>
            </w:r>
            <w:r w:rsidRPr="007B693B">
              <w:rPr>
                <w:rFonts w:ascii="宋体" w:hAnsi="宋体"/>
                <w:sz w:val="18"/>
              </w:rPr>
              <w:t>8</w:t>
            </w:r>
            <w:r w:rsidRPr="007B693B">
              <w:rPr>
                <w:rFonts w:ascii="宋体" w:hAnsi="宋体" w:hint="eastAsia"/>
                <w:sz w:val="18"/>
              </w:rPr>
              <w:t>月</w:t>
            </w:r>
          </w:p>
        </w:tc>
        <w:tc>
          <w:tcPr>
            <w:tcW w:w="1688" w:type="dxa"/>
            <w:vAlign w:val="center"/>
          </w:tcPr>
          <w:p w:rsidR="00667C59" w:rsidRPr="007B693B" w:rsidRDefault="00667C59" w:rsidP="004F534E">
            <w:pPr>
              <w:spacing w:line="240" w:lineRule="auto"/>
              <w:ind w:firstLine="360"/>
              <w:rPr>
                <w:rFonts w:ascii="宋体" w:hAnsi="宋体"/>
                <w:sz w:val="18"/>
              </w:rPr>
            </w:pPr>
            <w:r w:rsidRPr="007B693B">
              <w:rPr>
                <w:rFonts w:ascii="宋体" w:hAnsi="宋体"/>
                <w:sz w:val="18"/>
              </w:rPr>
              <w:t>580</w:t>
            </w:r>
          </w:p>
        </w:tc>
        <w:tc>
          <w:tcPr>
            <w:tcW w:w="1326" w:type="dxa"/>
            <w:vAlign w:val="center"/>
          </w:tcPr>
          <w:p w:rsidR="00667C59" w:rsidRPr="007B693B" w:rsidRDefault="00667C59" w:rsidP="004F534E">
            <w:pPr>
              <w:spacing w:line="240" w:lineRule="auto"/>
              <w:ind w:firstLineChars="100" w:firstLine="180"/>
              <w:jc w:val="center"/>
              <w:rPr>
                <w:rFonts w:ascii="宋体"/>
                <w:sz w:val="18"/>
              </w:rPr>
            </w:pPr>
            <w:r w:rsidRPr="007B693B">
              <w:rPr>
                <w:rFonts w:ascii="宋体" w:hAnsi="宋体"/>
                <w:sz w:val="18"/>
              </w:rPr>
              <w:t>1.88</w:t>
            </w:r>
            <w:r w:rsidRPr="007B693B">
              <w:rPr>
                <w:rFonts w:ascii="宋体" w:hAnsi="宋体" w:hint="eastAsia"/>
                <w:sz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sz w:val="18"/>
              </w:rPr>
            </w:pPr>
            <w:r w:rsidRPr="007B693B">
              <w:rPr>
                <w:rFonts w:ascii="宋体" w:hAnsi="宋体" w:hint="eastAsia"/>
                <w:sz w:val="18"/>
              </w:rPr>
              <w:t>美国俄亥俄州</w:t>
            </w:r>
            <w:r w:rsidRPr="007B693B">
              <w:rPr>
                <w:rFonts w:ascii="宋体" w:hAnsi="宋体"/>
                <w:sz w:val="18"/>
              </w:rPr>
              <w:t>Anna</w:t>
            </w:r>
            <w:r w:rsidRPr="007B693B">
              <w:rPr>
                <w:rFonts w:ascii="宋体" w:hAnsi="宋体" w:hint="eastAsia"/>
                <w:sz w:val="18"/>
              </w:rPr>
              <w:t>发动机制造厂</w:t>
            </w:r>
          </w:p>
        </w:tc>
        <w:tc>
          <w:tcPr>
            <w:tcW w:w="1620" w:type="dxa"/>
            <w:vAlign w:val="center"/>
          </w:tcPr>
          <w:p w:rsidR="00667C59" w:rsidRPr="007B693B" w:rsidRDefault="00667C59" w:rsidP="004F534E">
            <w:pPr>
              <w:spacing w:line="240" w:lineRule="auto"/>
              <w:ind w:firstLine="360"/>
              <w:rPr>
                <w:rFonts w:ascii="宋体"/>
                <w:sz w:val="18"/>
              </w:rPr>
            </w:pPr>
            <w:r w:rsidRPr="007B693B">
              <w:rPr>
                <w:rFonts w:ascii="宋体" w:hAnsi="宋体"/>
                <w:sz w:val="18"/>
              </w:rPr>
              <w:t>1985</w:t>
            </w:r>
            <w:r w:rsidRPr="007B693B">
              <w:rPr>
                <w:rFonts w:ascii="宋体" w:hAnsi="宋体" w:hint="eastAsia"/>
                <w:sz w:val="18"/>
              </w:rPr>
              <w:t>年</w:t>
            </w:r>
            <w:r w:rsidRPr="007B693B">
              <w:rPr>
                <w:rFonts w:ascii="宋体" w:hAnsi="宋体"/>
                <w:sz w:val="18"/>
              </w:rPr>
              <w:t>7</w:t>
            </w:r>
            <w:r w:rsidRPr="007B693B">
              <w:rPr>
                <w:rFonts w:ascii="宋体" w:hAnsi="宋体" w:hint="eastAsia"/>
                <w:sz w:val="18"/>
              </w:rPr>
              <w:t>月</w:t>
            </w:r>
          </w:p>
        </w:tc>
        <w:tc>
          <w:tcPr>
            <w:tcW w:w="1688" w:type="dxa"/>
            <w:vAlign w:val="center"/>
          </w:tcPr>
          <w:p w:rsidR="00667C59" w:rsidRPr="007B693B" w:rsidRDefault="00667C59" w:rsidP="004F534E">
            <w:pPr>
              <w:spacing w:line="240" w:lineRule="auto"/>
              <w:ind w:firstLine="360"/>
              <w:rPr>
                <w:rFonts w:ascii="宋体" w:hAnsi="宋体"/>
                <w:sz w:val="18"/>
              </w:rPr>
            </w:pPr>
            <w:r w:rsidRPr="007B693B">
              <w:rPr>
                <w:rFonts w:ascii="宋体" w:hAnsi="宋体"/>
                <w:sz w:val="18"/>
              </w:rPr>
              <w:t>2600</w:t>
            </w:r>
          </w:p>
        </w:tc>
        <w:tc>
          <w:tcPr>
            <w:tcW w:w="1326" w:type="dxa"/>
            <w:vAlign w:val="center"/>
          </w:tcPr>
          <w:p w:rsidR="00667C59" w:rsidRPr="007B693B" w:rsidRDefault="00667C59" w:rsidP="004F534E">
            <w:pPr>
              <w:spacing w:line="240" w:lineRule="auto"/>
              <w:ind w:firstLine="360"/>
              <w:jc w:val="center"/>
              <w:rPr>
                <w:rFonts w:ascii="宋体"/>
                <w:sz w:val="18"/>
              </w:rPr>
            </w:pPr>
            <w:r w:rsidRPr="007B693B">
              <w:rPr>
                <w:rFonts w:ascii="宋体" w:hAnsi="宋体"/>
                <w:sz w:val="18"/>
              </w:rPr>
              <w:t>11</w:t>
            </w:r>
            <w:r w:rsidRPr="007B693B">
              <w:rPr>
                <w:rFonts w:ascii="宋体" w:hAnsi="宋体" w:hint="eastAsia"/>
                <w:sz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sz w:val="18"/>
              </w:rPr>
            </w:pPr>
            <w:r w:rsidRPr="007B693B">
              <w:rPr>
                <w:rFonts w:ascii="宋体" w:hAnsi="宋体" w:hint="eastAsia"/>
                <w:sz w:val="18"/>
              </w:rPr>
              <w:t>美国俄亥俄州</w:t>
            </w:r>
            <w:r w:rsidRPr="007B693B">
              <w:rPr>
                <w:rFonts w:ascii="宋体" w:hAnsi="宋体"/>
                <w:sz w:val="18"/>
              </w:rPr>
              <w:t>East Liberty</w:t>
            </w:r>
            <w:r w:rsidRPr="007B693B">
              <w:rPr>
                <w:rFonts w:ascii="宋体" w:hAnsi="宋体" w:hint="eastAsia"/>
                <w:sz w:val="18"/>
              </w:rPr>
              <w:t>汽车厂</w:t>
            </w:r>
          </w:p>
        </w:tc>
        <w:tc>
          <w:tcPr>
            <w:tcW w:w="1620" w:type="dxa"/>
            <w:vAlign w:val="center"/>
          </w:tcPr>
          <w:p w:rsidR="00667C59" w:rsidRPr="007B693B" w:rsidRDefault="00667C59" w:rsidP="004F534E">
            <w:pPr>
              <w:spacing w:line="240" w:lineRule="auto"/>
              <w:ind w:firstLine="360"/>
              <w:rPr>
                <w:rFonts w:ascii="宋体"/>
                <w:sz w:val="18"/>
              </w:rPr>
            </w:pPr>
            <w:r w:rsidRPr="007B693B">
              <w:rPr>
                <w:rFonts w:ascii="宋体" w:hAnsi="宋体"/>
                <w:sz w:val="18"/>
              </w:rPr>
              <w:t>1989</w:t>
            </w:r>
            <w:r w:rsidRPr="007B693B">
              <w:rPr>
                <w:rFonts w:ascii="宋体" w:hAnsi="宋体" w:hint="eastAsia"/>
                <w:sz w:val="18"/>
              </w:rPr>
              <w:t>年</w:t>
            </w:r>
            <w:r w:rsidRPr="007B693B">
              <w:rPr>
                <w:rFonts w:ascii="宋体" w:hAnsi="宋体"/>
                <w:sz w:val="18"/>
              </w:rPr>
              <w:t>12</w:t>
            </w:r>
            <w:r w:rsidRPr="007B693B">
              <w:rPr>
                <w:rFonts w:ascii="宋体" w:hAnsi="宋体" w:hint="eastAsia"/>
                <w:sz w:val="18"/>
              </w:rPr>
              <w:t>月</w:t>
            </w:r>
          </w:p>
        </w:tc>
        <w:tc>
          <w:tcPr>
            <w:tcW w:w="1688" w:type="dxa"/>
            <w:vAlign w:val="center"/>
          </w:tcPr>
          <w:p w:rsidR="00667C59" w:rsidRPr="007B693B" w:rsidRDefault="00667C59" w:rsidP="004F534E">
            <w:pPr>
              <w:spacing w:line="240" w:lineRule="auto"/>
              <w:ind w:firstLine="360"/>
              <w:rPr>
                <w:rFonts w:ascii="宋体" w:hAnsi="宋体"/>
                <w:sz w:val="18"/>
              </w:rPr>
            </w:pPr>
            <w:r w:rsidRPr="007B693B">
              <w:rPr>
                <w:rFonts w:ascii="宋体" w:hAnsi="宋体"/>
                <w:sz w:val="18"/>
              </w:rPr>
              <w:t>2550</w:t>
            </w:r>
          </w:p>
        </w:tc>
        <w:tc>
          <w:tcPr>
            <w:tcW w:w="1326" w:type="dxa"/>
            <w:vAlign w:val="center"/>
          </w:tcPr>
          <w:p w:rsidR="00667C59" w:rsidRPr="007B693B" w:rsidRDefault="00667C59" w:rsidP="004F534E">
            <w:pPr>
              <w:spacing w:line="240" w:lineRule="auto"/>
              <w:ind w:firstLineChars="100" w:firstLine="180"/>
              <w:jc w:val="center"/>
              <w:rPr>
                <w:rFonts w:ascii="宋体"/>
                <w:sz w:val="18"/>
              </w:rPr>
            </w:pPr>
            <w:r w:rsidRPr="007B693B">
              <w:rPr>
                <w:rFonts w:ascii="宋体" w:hAnsi="宋体"/>
                <w:sz w:val="18"/>
              </w:rPr>
              <w:t>7.93</w:t>
            </w:r>
            <w:r w:rsidRPr="007B693B">
              <w:rPr>
                <w:rFonts w:ascii="宋体" w:hAnsi="宋体" w:hint="eastAsia"/>
                <w:sz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sz w:val="18"/>
              </w:rPr>
            </w:pPr>
            <w:r w:rsidRPr="007B693B">
              <w:rPr>
                <w:rFonts w:ascii="宋体" w:hAnsi="宋体" w:hint="eastAsia"/>
                <w:sz w:val="18"/>
              </w:rPr>
              <w:t>美国俄亥俄州</w:t>
            </w:r>
            <w:r w:rsidRPr="007B693B">
              <w:rPr>
                <w:rFonts w:ascii="宋体" w:hAnsi="宋体"/>
                <w:sz w:val="18"/>
              </w:rPr>
              <w:t>Russells Point</w:t>
            </w:r>
            <w:r w:rsidRPr="007B693B">
              <w:rPr>
                <w:rFonts w:ascii="宋体" w:hAnsi="宋体" w:hint="eastAsia"/>
                <w:sz w:val="18"/>
              </w:rPr>
              <w:t>传动设备厂</w:t>
            </w:r>
          </w:p>
        </w:tc>
        <w:tc>
          <w:tcPr>
            <w:tcW w:w="1620" w:type="dxa"/>
            <w:vAlign w:val="center"/>
          </w:tcPr>
          <w:p w:rsidR="00667C59" w:rsidRPr="007B693B" w:rsidRDefault="00667C59" w:rsidP="004F534E">
            <w:pPr>
              <w:spacing w:line="240" w:lineRule="auto"/>
              <w:ind w:firstLine="360"/>
              <w:rPr>
                <w:rFonts w:ascii="宋体"/>
                <w:sz w:val="18"/>
              </w:rPr>
            </w:pPr>
            <w:r w:rsidRPr="007B693B">
              <w:rPr>
                <w:rFonts w:ascii="宋体" w:hAnsi="宋体"/>
                <w:sz w:val="18"/>
              </w:rPr>
              <w:t>1996</w:t>
            </w:r>
            <w:r w:rsidRPr="007B693B">
              <w:rPr>
                <w:rFonts w:ascii="宋体" w:hAnsi="宋体" w:hint="eastAsia"/>
                <w:sz w:val="18"/>
              </w:rPr>
              <w:t>年</w:t>
            </w:r>
            <w:r w:rsidRPr="007B693B">
              <w:rPr>
                <w:rFonts w:ascii="宋体" w:hAnsi="宋体"/>
                <w:sz w:val="18"/>
              </w:rPr>
              <w:t>7</w:t>
            </w:r>
            <w:r w:rsidRPr="007B693B">
              <w:rPr>
                <w:rFonts w:ascii="宋体" w:hAnsi="宋体" w:hint="eastAsia"/>
                <w:sz w:val="18"/>
              </w:rPr>
              <w:t>月</w:t>
            </w:r>
          </w:p>
        </w:tc>
        <w:tc>
          <w:tcPr>
            <w:tcW w:w="1688" w:type="dxa"/>
            <w:vAlign w:val="center"/>
          </w:tcPr>
          <w:p w:rsidR="00667C59" w:rsidRPr="007B693B" w:rsidRDefault="00667C59" w:rsidP="004F534E">
            <w:pPr>
              <w:spacing w:line="240" w:lineRule="auto"/>
              <w:ind w:firstLine="360"/>
              <w:rPr>
                <w:rFonts w:ascii="宋体" w:hAnsi="宋体"/>
                <w:sz w:val="18"/>
              </w:rPr>
            </w:pPr>
            <w:r w:rsidRPr="007B693B">
              <w:rPr>
                <w:rFonts w:ascii="宋体" w:hAnsi="宋体"/>
                <w:sz w:val="18"/>
              </w:rPr>
              <w:t>930</w:t>
            </w:r>
          </w:p>
        </w:tc>
        <w:tc>
          <w:tcPr>
            <w:tcW w:w="1326" w:type="dxa"/>
            <w:vAlign w:val="center"/>
          </w:tcPr>
          <w:p w:rsidR="00667C59" w:rsidRPr="007B693B" w:rsidRDefault="00667C59" w:rsidP="004F534E">
            <w:pPr>
              <w:spacing w:line="240" w:lineRule="auto"/>
              <w:ind w:firstLineChars="100" w:firstLine="180"/>
              <w:jc w:val="center"/>
              <w:rPr>
                <w:rFonts w:ascii="宋体"/>
                <w:sz w:val="18"/>
              </w:rPr>
            </w:pPr>
            <w:r w:rsidRPr="007B693B">
              <w:rPr>
                <w:rFonts w:ascii="宋体" w:hAnsi="宋体"/>
                <w:sz w:val="18"/>
              </w:rPr>
              <w:t>1.11</w:t>
            </w:r>
            <w:r w:rsidRPr="007B693B">
              <w:rPr>
                <w:rFonts w:ascii="宋体" w:hAnsi="宋体" w:hint="eastAsia"/>
                <w:sz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sz w:val="18"/>
              </w:rPr>
            </w:pPr>
            <w:r w:rsidRPr="007B693B">
              <w:rPr>
                <w:rFonts w:ascii="宋体" w:hAnsi="宋体" w:hint="eastAsia"/>
                <w:sz w:val="18"/>
              </w:rPr>
              <w:t>美国南卡罗莱那州</w:t>
            </w:r>
            <w:r w:rsidRPr="007B693B">
              <w:rPr>
                <w:rFonts w:ascii="宋体" w:hAnsi="宋体"/>
                <w:sz w:val="18"/>
              </w:rPr>
              <w:t>Timmonsville</w:t>
            </w:r>
            <w:r w:rsidRPr="007B693B">
              <w:rPr>
                <w:rFonts w:ascii="宋体" w:hAnsi="宋体" w:hint="eastAsia"/>
                <w:sz w:val="18"/>
              </w:rPr>
              <w:t>越野车厂</w:t>
            </w:r>
          </w:p>
        </w:tc>
        <w:tc>
          <w:tcPr>
            <w:tcW w:w="1620" w:type="dxa"/>
            <w:vAlign w:val="center"/>
          </w:tcPr>
          <w:p w:rsidR="00667C59" w:rsidRPr="007B693B" w:rsidRDefault="00667C59" w:rsidP="004F534E">
            <w:pPr>
              <w:spacing w:line="240" w:lineRule="auto"/>
              <w:ind w:firstLine="360"/>
              <w:rPr>
                <w:rFonts w:ascii="宋体"/>
                <w:sz w:val="18"/>
              </w:rPr>
            </w:pPr>
            <w:r w:rsidRPr="007B693B">
              <w:rPr>
                <w:rFonts w:ascii="宋体" w:hAnsi="宋体"/>
                <w:sz w:val="18"/>
              </w:rPr>
              <w:t>1998</w:t>
            </w:r>
            <w:r w:rsidRPr="007B693B">
              <w:rPr>
                <w:rFonts w:ascii="宋体" w:hAnsi="宋体" w:hint="eastAsia"/>
                <w:sz w:val="18"/>
              </w:rPr>
              <w:t>年</w:t>
            </w:r>
            <w:r w:rsidRPr="007B693B">
              <w:rPr>
                <w:rFonts w:ascii="宋体" w:hAnsi="宋体"/>
                <w:sz w:val="18"/>
              </w:rPr>
              <w:t>7</w:t>
            </w:r>
            <w:r w:rsidRPr="007B693B">
              <w:rPr>
                <w:rFonts w:ascii="宋体" w:hAnsi="宋体" w:hint="eastAsia"/>
                <w:sz w:val="18"/>
              </w:rPr>
              <w:t>月</w:t>
            </w:r>
          </w:p>
        </w:tc>
        <w:tc>
          <w:tcPr>
            <w:tcW w:w="1688" w:type="dxa"/>
            <w:vAlign w:val="center"/>
          </w:tcPr>
          <w:p w:rsidR="00667C59" w:rsidRPr="007B693B" w:rsidRDefault="00667C59" w:rsidP="004F534E">
            <w:pPr>
              <w:spacing w:line="240" w:lineRule="auto"/>
              <w:ind w:firstLine="360"/>
              <w:rPr>
                <w:rFonts w:ascii="宋体" w:hAnsi="宋体"/>
                <w:sz w:val="18"/>
              </w:rPr>
            </w:pPr>
            <w:r w:rsidRPr="007B693B">
              <w:rPr>
                <w:rFonts w:ascii="宋体" w:hAnsi="宋体"/>
                <w:sz w:val="18"/>
              </w:rPr>
              <w:t>825</w:t>
            </w:r>
          </w:p>
        </w:tc>
        <w:tc>
          <w:tcPr>
            <w:tcW w:w="1326" w:type="dxa"/>
            <w:vAlign w:val="center"/>
          </w:tcPr>
          <w:p w:rsidR="00667C59" w:rsidRPr="007B693B" w:rsidRDefault="00667C59" w:rsidP="004F534E">
            <w:pPr>
              <w:spacing w:line="240" w:lineRule="auto"/>
              <w:ind w:firstLine="360"/>
              <w:jc w:val="center"/>
              <w:rPr>
                <w:rFonts w:ascii="宋体"/>
                <w:sz w:val="18"/>
              </w:rPr>
            </w:pPr>
            <w:r w:rsidRPr="007B693B">
              <w:rPr>
                <w:rFonts w:ascii="宋体" w:hAnsi="宋体"/>
                <w:sz w:val="18"/>
              </w:rPr>
              <w:t>1</w:t>
            </w:r>
            <w:r w:rsidRPr="007B693B">
              <w:rPr>
                <w:rFonts w:ascii="宋体" w:hAnsi="宋体" w:hint="eastAsia"/>
                <w:sz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sz w:val="18"/>
              </w:rPr>
            </w:pPr>
            <w:r w:rsidRPr="007B693B">
              <w:rPr>
                <w:rFonts w:ascii="宋体" w:hAnsi="宋体" w:hint="eastAsia"/>
                <w:sz w:val="18"/>
              </w:rPr>
              <w:t>美国阿拉巴马州</w:t>
            </w:r>
            <w:r w:rsidRPr="007B693B">
              <w:rPr>
                <w:rFonts w:ascii="宋体" w:hAnsi="宋体"/>
                <w:sz w:val="18"/>
              </w:rPr>
              <w:t>Lincoln</w:t>
            </w:r>
            <w:r w:rsidRPr="007B693B">
              <w:rPr>
                <w:rFonts w:ascii="宋体" w:hAnsi="宋体" w:hint="eastAsia"/>
                <w:sz w:val="18"/>
              </w:rPr>
              <w:t>汽车和发动机厂</w:t>
            </w:r>
          </w:p>
        </w:tc>
        <w:tc>
          <w:tcPr>
            <w:tcW w:w="1620" w:type="dxa"/>
            <w:vAlign w:val="center"/>
          </w:tcPr>
          <w:p w:rsidR="00667C59" w:rsidRPr="007B693B" w:rsidRDefault="00667C59" w:rsidP="004F534E">
            <w:pPr>
              <w:spacing w:line="240" w:lineRule="auto"/>
              <w:ind w:firstLine="360"/>
              <w:rPr>
                <w:rFonts w:ascii="宋体"/>
                <w:sz w:val="18"/>
              </w:rPr>
            </w:pPr>
            <w:r w:rsidRPr="007B693B">
              <w:rPr>
                <w:rFonts w:ascii="宋体" w:hAnsi="宋体"/>
                <w:sz w:val="18"/>
              </w:rPr>
              <w:t>2001</w:t>
            </w:r>
            <w:r w:rsidRPr="007B693B">
              <w:rPr>
                <w:rFonts w:ascii="宋体" w:hAnsi="宋体" w:hint="eastAsia"/>
                <w:sz w:val="18"/>
              </w:rPr>
              <w:t>年</w:t>
            </w:r>
            <w:r w:rsidRPr="007B693B">
              <w:rPr>
                <w:rFonts w:ascii="宋体" w:hAnsi="宋体"/>
                <w:sz w:val="18"/>
              </w:rPr>
              <w:t>11</w:t>
            </w:r>
            <w:r w:rsidRPr="007B693B">
              <w:rPr>
                <w:rFonts w:ascii="宋体" w:hAnsi="宋体" w:hint="eastAsia"/>
                <w:sz w:val="18"/>
              </w:rPr>
              <w:t>月</w:t>
            </w:r>
          </w:p>
        </w:tc>
        <w:tc>
          <w:tcPr>
            <w:tcW w:w="1688" w:type="dxa"/>
            <w:vAlign w:val="center"/>
          </w:tcPr>
          <w:p w:rsidR="00667C59" w:rsidRPr="007B693B" w:rsidRDefault="00667C59" w:rsidP="004F534E">
            <w:pPr>
              <w:spacing w:line="240" w:lineRule="auto"/>
              <w:ind w:firstLine="360"/>
              <w:rPr>
                <w:rFonts w:ascii="宋体" w:hAnsi="宋体"/>
                <w:sz w:val="18"/>
              </w:rPr>
            </w:pPr>
            <w:r w:rsidRPr="007B693B">
              <w:rPr>
                <w:rFonts w:ascii="宋体" w:hAnsi="宋体"/>
                <w:sz w:val="18"/>
              </w:rPr>
              <w:t>2300</w:t>
            </w:r>
          </w:p>
        </w:tc>
        <w:tc>
          <w:tcPr>
            <w:tcW w:w="1326" w:type="dxa"/>
            <w:vAlign w:val="center"/>
          </w:tcPr>
          <w:p w:rsidR="00667C59" w:rsidRPr="007B693B" w:rsidRDefault="00667C59" w:rsidP="004F534E">
            <w:pPr>
              <w:spacing w:line="240" w:lineRule="auto"/>
              <w:ind w:firstLineChars="150" w:firstLine="270"/>
              <w:rPr>
                <w:rFonts w:ascii="宋体"/>
                <w:sz w:val="18"/>
              </w:rPr>
            </w:pPr>
            <w:r w:rsidRPr="007B693B">
              <w:rPr>
                <w:rFonts w:ascii="宋体" w:hAnsi="宋体"/>
                <w:sz w:val="18"/>
              </w:rPr>
              <w:t>5.8</w:t>
            </w:r>
            <w:r w:rsidRPr="007B693B">
              <w:rPr>
                <w:rFonts w:ascii="宋体" w:hAnsi="宋体" w:hint="eastAsia"/>
                <w:sz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hint="eastAsia"/>
                <w:sz w:val="18"/>
                <w:szCs w:val="18"/>
              </w:rPr>
              <w:t>美国佛吉尼亚州航空发动机事业公司</w:t>
            </w:r>
          </w:p>
        </w:tc>
        <w:tc>
          <w:tcPr>
            <w:tcW w:w="1620"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2006</w:t>
            </w:r>
            <w:r w:rsidRPr="007B693B">
              <w:rPr>
                <w:rFonts w:ascii="宋体" w:hAnsi="宋体" w:hint="eastAsia"/>
                <w:sz w:val="18"/>
                <w:szCs w:val="18"/>
              </w:rPr>
              <w:t>年</w:t>
            </w:r>
            <w:r w:rsidRPr="007B693B">
              <w:rPr>
                <w:rFonts w:ascii="宋体" w:hAnsi="宋体"/>
                <w:sz w:val="18"/>
                <w:szCs w:val="18"/>
              </w:rPr>
              <w:t>4</w:t>
            </w:r>
            <w:r w:rsidRPr="007B693B">
              <w:rPr>
                <w:rFonts w:ascii="宋体" w:hAnsi="宋体" w:hint="eastAsia"/>
                <w:sz w:val="18"/>
                <w:szCs w:val="18"/>
              </w:rPr>
              <w:t>月</w:t>
            </w:r>
          </w:p>
        </w:tc>
        <w:tc>
          <w:tcPr>
            <w:tcW w:w="16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70</w:t>
            </w:r>
          </w:p>
        </w:tc>
        <w:tc>
          <w:tcPr>
            <w:tcW w:w="1326" w:type="dxa"/>
            <w:vAlign w:val="center"/>
          </w:tcPr>
          <w:p w:rsidR="00667C59" w:rsidRPr="007B693B" w:rsidRDefault="00667C59" w:rsidP="004F534E">
            <w:pPr>
              <w:spacing w:line="240" w:lineRule="auto"/>
              <w:ind w:firstLineChars="50" w:firstLine="90"/>
              <w:rPr>
                <w:rFonts w:ascii="宋体" w:cs="宋体"/>
                <w:sz w:val="18"/>
                <w:szCs w:val="18"/>
              </w:rPr>
            </w:pPr>
            <w:r w:rsidRPr="007B693B">
              <w:rPr>
                <w:rFonts w:ascii="宋体" w:hAnsi="宋体"/>
                <w:sz w:val="18"/>
                <w:szCs w:val="18"/>
              </w:rPr>
              <w:t>0.295</w:t>
            </w:r>
            <w:r w:rsidRPr="007B693B">
              <w:rPr>
                <w:rFonts w:ascii="宋体" w:hAnsi="宋体" w:hint="eastAsia"/>
                <w:sz w:val="18"/>
                <w:szCs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hint="eastAsia"/>
                <w:sz w:val="18"/>
                <w:szCs w:val="18"/>
              </w:rPr>
              <w:t>美国佐治亚州本田汽车精密部件厂</w:t>
            </w:r>
          </w:p>
        </w:tc>
        <w:tc>
          <w:tcPr>
            <w:tcW w:w="1620"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2006</w:t>
            </w:r>
            <w:r w:rsidRPr="007B693B">
              <w:rPr>
                <w:rFonts w:ascii="宋体" w:hAnsi="宋体" w:hint="eastAsia"/>
                <w:sz w:val="18"/>
                <w:szCs w:val="18"/>
              </w:rPr>
              <w:t>年</w:t>
            </w:r>
            <w:r w:rsidRPr="007B693B">
              <w:rPr>
                <w:rFonts w:ascii="宋体" w:hAnsi="宋体"/>
                <w:sz w:val="18"/>
                <w:szCs w:val="18"/>
              </w:rPr>
              <w:t>5</w:t>
            </w:r>
            <w:r w:rsidRPr="007B693B">
              <w:rPr>
                <w:rFonts w:ascii="宋体" w:hAnsi="宋体" w:hint="eastAsia"/>
                <w:sz w:val="18"/>
                <w:szCs w:val="18"/>
              </w:rPr>
              <w:t>月</w:t>
            </w:r>
          </w:p>
        </w:tc>
        <w:tc>
          <w:tcPr>
            <w:tcW w:w="16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440</w:t>
            </w:r>
          </w:p>
        </w:tc>
        <w:tc>
          <w:tcPr>
            <w:tcW w:w="1326" w:type="dxa"/>
            <w:vAlign w:val="center"/>
          </w:tcPr>
          <w:p w:rsidR="00667C59" w:rsidRPr="007B693B" w:rsidRDefault="00667C59" w:rsidP="004F534E">
            <w:pPr>
              <w:spacing w:line="240" w:lineRule="auto"/>
              <w:ind w:firstLineChars="150" w:firstLine="270"/>
              <w:rPr>
                <w:rFonts w:ascii="宋体" w:cs="宋体"/>
                <w:sz w:val="18"/>
                <w:szCs w:val="18"/>
              </w:rPr>
            </w:pPr>
            <w:r w:rsidRPr="007B693B">
              <w:rPr>
                <w:rFonts w:ascii="宋体" w:hAnsi="宋体"/>
                <w:sz w:val="18"/>
                <w:szCs w:val="18"/>
              </w:rPr>
              <w:t>1.5</w:t>
            </w:r>
            <w:r w:rsidRPr="007B693B">
              <w:rPr>
                <w:rFonts w:ascii="宋体" w:hAnsi="宋体" w:hint="eastAsia"/>
                <w:sz w:val="18"/>
                <w:szCs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hint="eastAsia"/>
                <w:sz w:val="18"/>
                <w:szCs w:val="18"/>
              </w:rPr>
              <w:t>加拿大安大略省的</w:t>
            </w:r>
            <w:r w:rsidRPr="007B693B">
              <w:rPr>
                <w:rFonts w:ascii="宋体" w:hAnsi="宋体"/>
                <w:sz w:val="18"/>
                <w:szCs w:val="18"/>
              </w:rPr>
              <w:t>Alliston</w:t>
            </w:r>
            <w:r w:rsidRPr="007B693B">
              <w:rPr>
                <w:rFonts w:ascii="宋体" w:hAnsi="宋体" w:hint="eastAsia"/>
                <w:sz w:val="18"/>
                <w:szCs w:val="18"/>
              </w:rPr>
              <w:t>发动机生产厂</w:t>
            </w:r>
          </w:p>
        </w:tc>
        <w:tc>
          <w:tcPr>
            <w:tcW w:w="1620"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2006</w:t>
            </w:r>
            <w:r w:rsidRPr="007B693B">
              <w:rPr>
                <w:rFonts w:ascii="宋体" w:hAnsi="宋体" w:hint="eastAsia"/>
                <w:sz w:val="18"/>
                <w:szCs w:val="18"/>
              </w:rPr>
              <w:t>年</w:t>
            </w:r>
            <w:r w:rsidRPr="007B693B">
              <w:rPr>
                <w:rFonts w:ascii="宋体" w:hAnsi="宋体"/>
                <w:sz w:val="18"/>
                <w:szCs w:val="18"/>
              </w:rPr>
              <w:t>6</w:t>
            </w:r>
            <w:r w:rsidRPr="007B693B">
              <w:rPr>
                <w:rFonts w:ascii="宋体" w:hAnsi="宋体" w:hint="eastAsia"/>
                <w:sz w:val="18"/>
                <w:szCs w:val="18"/>
              </w:rPr>
              <w:t>月</w:t>
            </w:r>
          </w:p>
        </w:tc>
        <w:tc>
          <w:tcPr>
            <w:tcW w:w="16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340</w:t>
            </w:r>
          </w:p>
        </w:tc>
        <w:tc>
          <w:tcPr>
            <w:tcW w:w="1326" w:type="dxa"/>
            <w:vAlign w:val="center"/>
          </w:tcPr>
          <w:p w:rsidR="00667C59" w:rsidRPr="007B693B" w:rsidRDefault="00667C59" w:rsidP="004F534E">
            <w:pPr>
              <w:spacing w:line="240" w:lineRule="auto"/>
              <w:ind w:firstLineChars="100" w:firstLine="180"/>
              <w:jc w:val="center"/>
              <w:rPr>
                <w:rFonts w:ascii="宋体" w:cs="宋体"/>
                <w:sz w:val="18"/>
                <w:szCs w:val="18"/>
              </w:rPr>
            </w:pPr>
            <w:r w:rsidRPr="007B693B">
              <w:rPr>
                <w:rFonts w:ascii="宋体" w:hAnsi="宋体"/>
                <w:sz w:val="18"/>
                <w:szCs w:val="18"/>
              </w:rPr>
              <w:t>1.54</w:t>
            </w:r>
            <w:r w:rsidRPr="007B693B">
              <w:rPr>
                <w:rFonts w:ascii="宋体" w:hAnsi="宋体" w:hint="eastAsia"/>
                <w:sz w:val="18"/>
                <w:szCs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hint="eastAsia"/>
                <w:sz w:val="18"/>
                <w:szCs w:val="18"/>
              </w:rPr>
              <w:t>美国南卡罗来纳州本田飞机公司</w:t>
            </w:r>
            <w:r w:rsidRPr="007B693B">
              <w:rPr>
                <w:rFonts w:ascii="宋体" w:hAnsi="宋体"/>
                <w:sz w:val="18"/>
                <w:szCs w:val="18"/>
              </w:rPr>
              <w:t>GREENSBORO</w:t>
            </w:r>
            <w:r w:rsidRPr="007B693B">
              <w:rPr>
                <w:rFonts w:ascii="宋体" w:hAnsi="宋体" w:hint="eastAsia"/>
                <w:sz w:val="18"/>
                <w:szCs w:val="18"/>
              </w:rPr>
              <w:t>总部</w:t>
            </w:r>
          </w:p>
        </w:tc>
        <w:tc>
          <w:tcPr>
            <w:tcW w:w="1620"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2007</w:t>
            </w:r>
            <w:r w:rsidRPr="007B693B">
              <w:rPr>
                <w:rFonts w:ascii="宋体" w:hAnsi="宋体" w:hint="eastAsia"/>
                <w:sz w:val="18"/>
                <w:szCs w:val="18"/>
              </w:rPr>
              <w:t>年</w:t>
            </w:r>
            <w:r w:rsidRPr="007B693B">
              <w:rPr>
                <w:rFonts w:ascii="宋体" w:hAnsi="宋体"/>
                <w:sz w:val="18"/>
                <w:szCs w:val="18"/>
              </w:rPr>
              <w:t>2</w:t>
            </w:r>
            <w:r w:rsidRPr="007B693B">
              <w:rPr>
                <w:rFonts w:ascii="宋体" w:hAnsi="宋体" w:hint="eastAsia"/>
                <w:sz w:val="18"/>
                <w:szCs w:val="18"/>
              </w:rPr>
              <w:t>月</w:t>
            </w:r>
          </w:p>
        </w:tc>
        <w:tc>
          <w:tcPr>
            <w:tcW w:w="16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300</w:t>
            </w:r>
          </w:p>
        </w:tc>
        <w:tc>
          <w:tcPr>
            <w:tcW w:w="1326" w:type="dxa"/>
            <w:vAlign w:val="center"/>
          </w:tcPr>
          <w:p w:rsidR="00667C59" w:rsidRPr="007B693B" w:rsidRDefault="00667C59" w:rsidP="004F534E">
            <w:pPr>
              <w:spacing w:line="240" w:lineRule="auto"/>
              <w:ind w:firstLineChars="150" w:firstLine="270"/>
              <w:rPr>
                <w:rFonts w:ascii="宋体" w:cs="宋体"/>
                <w:sz w:val="18"/>
                <w:szCs w:val="18"/>
              </w:rPr>
            </w:pPr>
            <w:r w:rsidRPr="007B693B">
              <w:rPr>
                <w:rFonts w:ascii="宋体" w:hAnsi="宋体"/>
                <w:sz w:val="18"/>
                <w:szCs w:val="18"/>
              </w:rPr>
              <w:t>0.6</w:t>
            </w:r>
            <w:r w:rsidRPr="007B693B">
              <w:rPr>
                <w:rFonts w:ascii="宋体" w:hAnsi="宋体" w:hint="eastAsia"/>
                <w:sz w:val="18"/>
                <w:szCs w:val="18"/>
              </w:rPr>
              <w:t>亿美元</w:t>
            </w:r>
          </w:p>
        </w:tc>
      </w:tr>
      <w:tr w:rsidR="00667C59" w:rsidRPr="007B693B" w:rsidTr="009324F5">
        <w:tc>
          <w:tcPr>
            <w:tcW w:w="3888" w:type="dxa"/>
            <w:vAlign w:val="center"/>
          </w:tcPr>
          <w:p w:rsidR="00667C59" w:rsidRPr="007B693B" w:rsidRDefault="00667C59" w:rsidP="004F534E">
            <w:pPr>
              <w:spacing w:line="240" w:lineRule="auto"/>
              <w:ind w:firstLineChars="50" w:firstLine="90"/>
              <w:rPr>
                <w:rFonts w:ascii="宋体" w:cs="宋体"/>
                <w:sz w:val="18"/>
                <w:szCs w:val="18"/>
              </w:rPr>
            </w:pPr>
            <w:r w:rsidRPr="007B693B">
              <w:rPr>
                <w:rFonts w:ascii="宋体" w:hAnsi="宋体" w:hint="eastAsia"/>
                <w:sz w:val="18"/>
                <w:szCs w:val="18"/>
              </w:rPr>
              <w:t>美国俄亥俄州</w:t>
            </w:r>
            <w:r w:rsidRPr="007B693B">
              <w:rPr>
                <w:rFonts w:ascii="宋体" w:hAnsi="宋体"/>
                <w:sz w:val="18"/>
                <w:szCs w:val="18"/>
              </w:rPr>
              <w:t>Troy</w:t>
            </w:r>
            <w:r w:rsidRPr="007B693B">
              <w:rPr>
                <w:rFonts w:ascii="宋体" w:hAnsi="宋体" w:hint="eastAsia"/>
                <w:sz w:val="18"/>
                <w:szCs w:val="18"/>
              </w:rPr>
              <w:t>本田公司中西部综合中心</w:t>
            </w:r>
          </w:p>
        </w:tc>
        <w:tc>
          <w:tcPr>
            <w:tcW w:w="1620"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2007</w:t>
            </w:r>
            <w:r w:rsidRPr="007B693B">
              <w:rPr>
                <w:rFonts w:ascii="宋体" w:hAnsi="宋体" w:hint="eastAsia"/>
                <w:sz w:val="18"/>
                <w:szCs w:val="18"/>
              </w:rPr>
              <w:t>年</w:t>
            </w:r>
            <w:r w:rsidRPr="007B693B">
              <w:rPr>
                <w:rFonts w:ascii="宋体" w:hAnsi="宋体"/>
                <w:sz w:val="18"/>
                <w:szCs w:val="18"/>
              </w:rPr>
              <w:t>9</w:t>
            </w:r>
            <w:r w:rsidRPr="007B693B">
              <w:rPr>
                <w:rFonts w:ascii="宋体" w:hAnsi="宋体" w:hint="eastAsia"/>
                <w:sz w:val="18"/>
                <w:szCs w:val="18"/>
              </w:rPr>
              <w:t>月</w:t>
            </w:r>
          </w:p>
        </w:tc>
        <w:tc>
          <w:tcPr>
            <w:tcW w:w="16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210</w:t>
            </w:r>
          </w:p>
        </w:tc>
        <w:tc>
          <w:tcPr>
            <w:tcW w:w="1326" w:type="dxa"/>
            <w:vAlign w:val="center"/>
          </w:tcPr>
          <w:p w:rsidR="00667C59" w:rsidRPr="007B693B" w:rsidRDefault="00667C59" w:rsidP="004F534E">
            <w:pPr>
              <w:spacing w:line="240" w:lineRule="auto"/>
              <w:ind w:firstLineChars="100" w:firstLine="180"/>
              <w:rPr>
                <w:rFonts w:ascii="宋体" w:cs="宋体"/>
                <w:sz w:val="18"/>
                <w:szCs w:val="18"/>
              </w:rPr>
            </w:pPr>
            <w:r w:rsidRPr="007B693B">
              <w:rPr>
                <w:rFonts w:ascii="宋体" w:hAnsi="宋体"/>
                <w:sz w:val="18"/>
                <w:szCs w:val="18"/>
              </w:rPr>
              <w:t>0.89</w:t>
            </w:r>
            <w:r w:rsidRPr="007B693B">
              <w:rPr>
                <w:rFonts w:ascii="宋体" w:hAnsi="宋体" w:hint="eastAsia"/>
                <w:sz w:val="18"/>
                <w:szCs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hint="eastAsia"/>
                <w:sz w:val="18"/>
                <w:szCs w:val="18"/>
              </w:rPr>
              <w:t>美国北卡罗莱纳州</w:t>
            </w:r>
            <w:r w:rsidRPr="007B693B">
              <w:rPr>
                <w:rFonts w:ascii="宋体" w:hAnsi="宋体" w:cs="Arial"/>
                <w:sz w:val="18"/>
                <w:szCs w:val="18"/>
              </w:rPr>
              <w:t>Burlington</w:t>
            </w:r>
            <w:r w:rsidRPr="007B693B">
              <w:rPr>
                <w:rFonts w:ascii="宋体" w:hAnsi="宋体" w:hint="eastAsia"/>
                <w:sz w:val="18"/>
                <w:szCs w:val="18"/>
              </w:rPr>
              <w:t>市小型涡轮风扇发动机厂</w:t>
            </w:r>
          </w:p>
        </w:tc>
        <w:tc>
          <w:tcPr>
            <w:tcW w:w="1620"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2007</w:t>
            </w:r>
            <w:r w:rsidRPr="007B693B">
              <w:rPr>
                <w:rFonts w:ascii="宋体" w:hAnsi="宋体" w:hint="eastAsia"/>
                <w:sz w:val="18"/>
                <w:szCs w:val="18"/>
              </w:rPr>
              <w:t>年</w:t>
            </w:r>
            <w:r w:rsidRPr="007B693B">
              <w:rPr>
                <w:rFonts w:ascii="宋体" w:hAnsi="宋体"/>
                <w:sz w:val="18"/>
                <w:szCs w:val="18"/>
              </w:rPr>
              <w:t>10</w:t>
            </w:r>
            <w:r w:rsidRPr="007B693B">
              <w:rPr>
                <w:rFonts w:ascii="宋体" w:hAnsi="宋体" w:hint="eastAsia"/>
                <w:sz w:val="18"/>
                <w:szCs w:val="18"/>
              </w:rPr>
              <w:t>月</w:t>
            </w:r>
          </w:p>
        </w:tc>
        <w:tc>
          <w:tcPr>
            <w:tcW w:w="16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w:t>
            </w:r>
          </w:p>
        </w:tc>
        <w:tc>
          <w:tcPr>
            <w:tcW w:w="1326" w:type="dxa"/>
            <w:vAlign w:val="center"/>
          </w:tcPr>
          <w:p w:rsidR="00667C59" w:rsidRPr="007B693B" w:rsidRDefault="00667C59" w:rsidP="009324F5">
            <w:pPr>
              <w:spacing w:line="240" w:lineRule="auto"/>
              <w:ind w:firstLineChars="0" w:firstLine="0"/>
              <w:jc w:val="center"/>
              <w:rPr>
                <w:rFonts w:ascii="宋体" w:cs="宋体"/>
                <w:sz w:val="18"/>
                <w:szCs w:val="18"/>
              </w:rPr>
            </w:pPr>
            <w:r w:rsidRPr="007B693B">
              <w:rPr>
                <w:rFonts w:ascii="宋体" w:hAnsi="宋体"/>
                <w:sz w:val="18"/>
                <w:szCs w:val="18"/>
              </w:rPr>
              <w:t xml:space="preserve"> 0.27</w:t>
            </w:r>
            <w:r w:rsidRPr="007B693B">
              <w:rPr>
                <w:rFonts w:ascii="宋体" w:hAnsi="宋体" w:hint="eastAsia"/>
                <w:sz w:val="18"/>
                <w:szCs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sz w:val="18"/>
                <w:szCs w:val="18"/>
              </w:rPr>
            </w:pPr>
            <w:r w:rsidRPr="007B693B">
              <w:rPr>
                <w:rFonts w:ascii="宋体" w:hAnsi="宋体" w:hint="eastAsia"/>
                <w:sz w:val="18"/>
                <w:szCs w:val="18"/>
              </w:rPr>
              <w:t>美国俄亥俄州</w:t>
            </w:r>
            <w:r w:rsidRPr="007B693B">
              <w:rPr>
                <w:rFonts w:ascii="宋体" w:hAnsi="宋体"/>
                <w:sz w:val="18"/>
                <w:szCs w:val="18"/>
              </w:rPr>
              <w:t xml:space="preserve">Anna </w:t>
            </w:r>
            <w:r w:rsidRPr="007B693B">
              <w:rPr>
                <w:rFonts w:ascii="宋体" w:hAnsi="宋体" w:hint="eastAsia"/>
                <w:sz w:val="18"/>
                <w:szCs w:val="18"/>
              </w:rPr>
              <w:t>发动机厂动力总成零部件扩产</w:t>
            </w:r>
          </w:p>
        </w:tc>
        <w:tc>
          <w:tcPr>
            <w:tcW w:w="1620"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2008</w:t>
            </w:r>
            <w:r w:rsidRPr="007B693B">
              <w:rPr>
                <w:rFonts w:ascii="宋体" w:hAnsi="宋体" w:hint="eastAsia"/>
                <w:sz w:val="18"/>
                <w:szCs w:val="18"/>
              </w:rPr>
              <w:t>年</w:t>
            </w:r>
            <w:r w:rsidRPr="007B693B">
              <w:rPr>
                <w:rFonts w:ascii="宋体" w:hAnsi="宋体"/>
                <w:sz w:val="18"/>
                <w:szCs w:val="18"/>
              </w:rPr>
              <w:t>7</w:t>
            </w:r>
            <w:r w:rsidRPr="007B693B">
              <w:rPr>
                <w:rFonts w:ascii="宋体" w:hAnsi="宋体" w:hint="eastAsia"/>
                <w:sz w:val="18"/>
                <w:szCs w:val="18"/>
              </w:rPr>
              <w:t>月</w:t>
            </w:r>
          </w:p>
        </w:tc>
        <w:tc>
          <w:tcPr>
            <w:tcW w:w="16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40</w:t>
            </w:r>
          </w:p>
        </w:tc>
        <w:tc>
          <w:tcPr>
            <w:tcW w:w="1326" w:type="dxa"/>
            <w:vAlign w:val="center"/>
          </w:tcPr>
          <w:p w:rsidR="00667C59" w:rsidRPr="007B693B" w:rsidRDefault="00667C59" w:rsidP="009324F5">
            <w:pPr>
              <w:spacing w:line="240" w:lineRule="auto"/>
              <w:ind w:firstLineChars="0" w:firstLine="0"/>
              <w:jc w:val="center"/>
              <w:rPr>
                <w:rFonts w:ascii="宋体" w:cs="宋体"/>
                <w:sz w:val="18"/>
                <w:szCs w:val="18"/>
              </w:rPr>
            </w:pPr>
            <w:r w:rsidRPr="007B693B">
              <w:rPr>
                <w:rFonts w:ascii="宋体" w:hAnsi="宋体"/>
                <w:sz w:val="18"/>
                <w:szCs w:val="18"/>
              </w:rPr>
              <w:t xml:space="preserve"> 0.75</w:t>
            </w:r>
            <w:r w:rsidRPr="007B693B">
              <w:rPr>
                <w:rFonts w:ascii="宋体" w:hAnsi="宋体" w:hint="eastAsia"/>
                <w:sz w:val="18"/>
                <w:szCs w:val="18"/>
              </w:rPr>
              <w:t>亿美元</w:t>
            </w:r>
          </w:p>
        </w:tc>
      </w:tr>
      <w:tr w:rsidR="00667C59" w:rsidRPr="007B693B" w:rsidTr="009324F5">
        <w:tc>
          <w:tcPr>
            <w:tcW w:w="3888" w:type="dxa"/>
            <w:vAlign w:val="center"/>
          </w:tcPr>
          <w:p w:rsidR="00667C59" w:rsidRPr="007B693B" w:rsidRDefault="00667C59" w:rsidP="009324F5">
            <w:pPr>
              <w:spacing w:line="240" w:lineRule="auto"/>
              <w:ind w:firstLineChars="0" w:firstLine="0"/>
              <w:rPr>
                <w:rFonts w:ascii="宋体" w:cs="宋体"/>
                <w:sz w:val="18"/>
                <w:szCs w:val="18"/>
              </w:rPr>
            </w:pPr>
            <w:r w:rsidRPr="007B693B">
              <w:rPr>
                <w:rFonts w:ascii="宋体" w:hAnsi="宋体" w:hint="eastAsia"/>
                <w:sz w:val="18"/>
                <w:szCs w:val="18"/>
              </w:rPr>
              <w:t>美国俄亥俄州</w:t>
            </w:r>
            <w:r w:rsidRPr="007B693B">
              <w:rPr>
                <w:rFonts w:ascii="宋体" w:hAnsi="宋体"/>
                <w:sz w:val="18"/>
                <w:szCs w:val="18"/>
              </w:rPr>
              <w:t>Russells Point</w:t>
            </w:r>
            <w:r w:rsidRPr="007B693B">
              <w:rPr>
                <w:rFonts w:ascii="宋体" w:hAnsi="宋体" w:hint="eastAsia"/>
                <w:sz w:val="18"/>
                <w:szCs w:val="18"/>
              </w:rPr>
              <w:t>传动设备厂扩产</w:t>
            </w:r>
          </w:p>
        </w:tc>
        <w:tc>
          <w:tcPr>
            <w:tcW w:w="1620"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2008</w:t>
            </w:r>
            <w:r w:rsidRPr="007B693B">
              <w:rPr>
                <w:rFonts w:ascii="宋体" w:hAnsi="宋体" w:hint="eastAsia"/>
                <w:sz w:val="18"/>
                <w:szCs w:val="18"/>
              </w:rPr>
              <w:t>年</w:t>
            </w:r>
            <w:r w:rsidRPr="007B693B">
              <w:rPr>
                <w:rFonts w:ascii="宋体" w:hAnsi="宋体"/>
                <w:sz w:val="18"/>
                <w:szCs w:val="18"/>
              </w:rPr>
              <w:t>7</w:t>
            </w:r>
            <w:r w:rsidRPr="007B693B">
              <w:rPr>
                <w:rFonts w:ascii="宋体" w:hAnsi="宋体" w:hint="eastAsia"/>
                <w:sz w:val="18"/>
                <w:szCs w:val="18"/>
              </w:rPr>
              <w:t>月</w:t>
            </w:r>
          </w:p>
        </w:tc>
        <w:tc>
          <w:tcPr>
            <w:tcW w:w="16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w:t>
            </w:r>
          </w:p>
        </w:tc>
        <w:tc>
          <w:tcPr>
            <w:tcW w:w="1326" w:type="dxa"/>
            <w:vAlign w:val="center"/>
          </w:tcPr>
          <w:p w:rsidR="00667C59" w:rsidRPr="007B693B" w:rsidRDefault="00667C59" w:rsidP="004F534E">
            <w:pPr>
              <w:spacing w:line="240" w:lineRule="auto"/>
              <w:ind w:firstLine="360"/>
              <w:jc w:val="center"/>
              <w:rPr>
                <w:rFonts w:ascii="宋体" w:cs="宋体"/>
                <w:sz w:val="18"/>
                <w:szCs w:val="18"/>
              </w:rPr>
            </w:pPr>
            <w:r w:rsidRPr="007B693B">
              <w:rPr>
                <w:rFonts w:ascii="宋体" w:hAnsi="宋体"/>
                <w:sz w:val="18"/>
                <w:szCs w:val="18"/>
              </w:rPr>
              <w:t>1</w:t>
            </w:r>
            <w:r w:rsidRPr="007B693B">
              <w:rPr>
                <w:rFonts w:ascii="宋体" w:hAnsi="宋体" w:hint="eastAsia"/>
                <w:sz w:val="18"/>
                <w:szCs w:val="18"/>
              </w:rPr>
              <w:t>亿美元</w:t>
            </w:r>
          </w:p>
        </w:tc>
      </w:tr>
      <w:tr w:rsidR="00667C59" w:rsidRPr="007B693B" w:rsidTr="009324F5">
        <w:tc>
          <w:tcPr>
            <w:tcW w:w="38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hint="eastAsia"/>
                <w:sz w:val="18"/>
                <w:szCs w:val="18"/>
              </w:rPr>
              <w:t>美国印第安纳州迪凯特郡汽车组装厂</w:t>
            </w:r>
          </w:p>
        </w:tc>
        <w:tc>
          <w:tcPr>
            <w:tcW w:w="1620"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2008</w:t>
            </w:r>
            <w:r w:rsidRPr="007B693B">
              <w:rPr>
                <w:rFonts w:ascii="宋体" w:hAnsi="宋体" w:hint="eastAsia"/>
                <w:sz w:val="18"/>
                <w:szCs w:val="18"/>
              </w:rPr>
              <w:t>年</w:t>
            </w:r>
            <w:r w:rsidRPr="007B693B">
              <w:rPr>
                <w:rFonts w:ascii="宋体" w:hAnsi="宋体"/>
                <w:sz w:val="18"/>
                <w:szCs w:val="18"/>
              </w:rPr>
              <w:t>11</w:t>
            </w:r>
            <w:r w:rsidRPr="007B693B">
              <w:rPr>
                <w:rFonts w:ascii="宋体" w:hAnsi="宋体" w:hint="eastAsia"/>
                <w:sz w:val="18"/>
                <w:szCs w:val="18"/>
              </w:rPr>
              <w:t>月</w:t>
            </w:r>
          </w:p>
        </w:tc>
        <w:tc>
          <w:tcPr>
            <w:tcW w:w="1688" w:type="dxa"/>
            <w:vAlign w:val="center"/>
          </w:tcPr>
          <w:p w:rsidR="00667C59" w:rsidRPr="007B693B" w:rsidRDefault="00667C59" w:rsidP="004F534E">
            <w:pPr>
              <w:spacing w:line="240" w:lineRule="auto"/>
              <w:ind w:firstLine="360"/>
              <w:rPr>
                <w:rFonts w:ascii="宋体" w:cs="宋体"/>
                <w:sz w:val="18"/>
                <w:szCs w:val="18"/>
              </w:rPr>
            </w:pPr>
            <w:r w:rsidRPr="007B693B">
              <w:rPr>
                <w:rFonts w:ascii="宋体" w:hAnsi="宋体"/>
                <w:sz w:val="18"/>
                <w:szCs w:val="18"/>
              </w:rPr>
              <w:t>2000</w:t>
            </w:r>
          </w:p>
        </w:tc>
        <w:tc>
          <w:tcPr>
            <w:tcW w:w="1326" w:type="dxa"/>
            <w:vAlign w:val="center"/>
          </w:tcPr>
          <w:p w:rsidR="00667C59" w:rsidRPr="007B693B" w:rsidRDefault="00667C59" w:rsidP="004F534E">
            <w:pPr>
              <w:spacing w:line="240" w:lineRule="auto"/>
              <w:ind w:firstLineChars="150" w:firstLine="270"/>
              <w:rPr>
                <w:rFonts w:ascii="宋体" w:cs="宋体"/>
                <w:sz w:val="18"/>
                <w:szCs w:val="18"/>
              </w:rPr>
            </w:pPr>
            <w:r w:rsidRPr="007B693B">
              <w:rPr>
                <w:rFonts w:ascii="宋体" w:hAnsi="宋体"/>
                <w:sz w:val="18"/>
                <w:szCs w:val="18"/>
              </w:rPr>
              <w:t>5.5</w:t>
            </w:r>
            <w:r w:rsidRPr="007B693B">
              <w:rPr>
                <w:rFonts w:ascii="宋体" w:hAnsi="宋体" w:hint="eastAsia"/>
                <w:sz w:val="18"/>
                <w:szCs w:val="18"/>
              </w:rPr>
              <w:t>亿美元</w:t>
            </w:r>
          </w:p>
        </w:tc>
      </w:tr>
    </w:tbl>
    <w:p w:rsidR="00667C59" w:rsidRDefault="00667C59" w:rsidP="004F534E">
      <w:pPr>
        <w:ind w:firstLine="361"/>
        <w:rPr>
          <w:sz w:val="18"/>
        </w:rPr>
      </w:pPr>
      <w:r>
        <w:rPr>
          <w:rFonts w:hint="eastAsia"/>
          <w:b/>
          <w:bCs/>
          <w:sz w:val="18"/>
        </w:rPr>
        <w:t>资料来源</w:t>
      </w:r>
      <w:r>
        <w:rPr>
          <w:rFonts w:hint="eastAsia"/>
          <w:sz w:val="18"/>
        </w:rPr>
        <w:t>：</w:t>
      </w:r>
      <w:hyperlink r:id="rId12" w:history="1">
        <w:r>
          <w:rPr>
            <w:rStyle w:val="a7"/>
            <w:sz w:val="18"/>
          </w:rPr>
          <w:t>http://www.honda.com/</w:t>
        </w:r>
      </w:hyperlink>
      <w:r>
        <w:rPr>
          <w:rFonts w:hint="eastAsia"/>
          <w:sz w:val="18"/>
        </w:rPr>
        <w:t>，</w:t>
      </w:r>
      <w:r w:rsidRPr="008D6400">
        <w:rPr>
          <w:rFonts w:hint="eastAsia"/>
          <w:sz w:val="18"/>
        </w:rPr>
        <w:t>访问时间</w:t>
      </w:r>
      <w:smartTag w:uri="urn:schemas-microsoft-com:office:smarttags" w:element="chsdate">
        <w:smartTagPr>
          <w:attr w:name="Year" w:val="2009"/>
          <w:attr w:name="Month" w:val="6"/>
          <w:attr w:name="Day" w:val="9"/>
          <w:attr w:name="IsLunarDate" w:val="False"/>
          <w:attr w:name="IsROCDate" w:val="False"/>
        </w:smartTagPr>
        <w:r w:rsidRPr="008D6400">
          <w:rPr>
            <w:sz w:val="18"/>
          </w:rPr>
          <w:t>2009</w:t>
        </w:r>
        <w:r w:rsidRPr="008D6400">
          <w:rPr>
            <w:rFonts w:hint="eastAsia"/>
            <w:sz w:val="18"/>
          </w:rPr>
          <w:t>年</w:t>
        </w:r>
        <w:r w:rsidRPr="008D6400">
          <w:rPr>
            <w:sz w:val="18"/>
          </w:rPr>
          <w:t>6</w:t>
        </w:r>
        <w:r w:rsidRPr="008D6400">
          <w:rPr>
            <w:rFonts w:hint="eastAsia"/>
            <w:sz w:val="18"/>
          </w:rPr>
          <w:t>月</w:t>
        </w:r>
        <w:r>
          <w:rPr>
            <w:sz w:val="18"/>
          </w:rPr>
          <w:t>9</w:t>
        </w:r>
        <w:r w:rsidRPr="008D6400">
          <w:rPr>
            <w:rFonts w:hint="eastAsia"/>
            <w:sz w:val="18"/>
          </w:rPr>
          <w:t>日</w:t>
        </w:r>
      </w:smartTag>
      <w:r>
        <w:rPr>
          <w:rFonts w:hint="eastAsia"/>
          <w:sz w:val="18"/>
        </w:rPr>
        <w:t>。</w:t>
      </w:r>
    </w:p>
    <w:p w:rsidR="00667C59" w:rsidRDefault="00667C59" w:rsidP="004F534E">
      <w:pPr>
        <w:ind w:firstLine="420"/>
        <w:rPr>
          <w:rFonts w:hAnsi="宋体"/>
        </w:rPr>
      </w:pPr>
    </w:p>
    <w:p w:rsidR="00667C59" w:rsidRPr="00A121B7" w:rsidRDefault="00667C59" w:rsidP="004F534E">
      <w:pPr>
        <w:ind w:firstLine="482"/>
        <w:rPr>
          <w:rFonts w:hAnsi="宋体"/>
          <w:b/>
          <w:sz w:val="24"/>
          <w:szCs w:val="24"/>
        </w:rPr>
      </w:pPr>
      <w:r w:rsidRPr="00A121B7">
        <w:rPr>
          <w:rFonts w:hAnsi="宋体" w:hint="eastAsia"/>
          <w:b/>
          <w:sz w:val="24"/>
          <w:szCs w:val="24"/>
        </w:rPr>
        <w:t>案例思考与讨论：</w:t>
      </w:r>
    </w:p>
    <w:p w:rsidR="00667C59" w:rsidRPr="00603F60" w:rsidRDefault="00667C59" w:rsidP="004F534E">
      <w:pPr>
        <w:ind w:firstLine="480"/>
        <w:rPr>
          <w:rFonts w:ascii="宋体"/>
          <w:sz w:val="24"/>
          <w:szCs w:val="24"/>
        </w:rPr>
      </w:pPr>
      <w:r w:rsidRPr="00603F60">
        <w:rPr>
          <w:rFonts w:ascii="宋体" w:hAnsi="宋体"/>
          <w:sz w:val="24"/>
          <w:szCs w:val="24"/>
        </w:rPr>
        <w:t>1</w:t>
      </w:r>
      <w:r w:rsidRPr="00603F60">
        <w:rPr>
          <w:rFonts w:ascii="宋体" w:hAnsi="宋体" w:hint="eastAsia"/>
          <w:sz w:val="24"/>
          <w:szCs w:val="24"/>
        </w:rPr>
        <w:t>．你认为本田公司投资北美的主要动机是什么？</w:t>
      </w:r>
    </w:p>
    <w:p w:rsidR="00667C59" w:rsidRPr="00603F60" w:rsidRDefault="00667C59" w:rsidP="004F534E">
      <w:pPr>
        <w:ind w:firstLine="480"/>
        <w:rPr>
          <w:rFonts w:ascii="宋体"/>
          <w:sz w:val="24"/>
          <w:szCs w:val="24"/>
        </w:rPr>
      </w:pPr>
      <w:r w:rsidRPr="00603F60">
        <w:rPr>
          <w:rFonts w:ascii="宋体" w:hAnsi="宋体" w:hint="eastAsia"/>
          <w:sz w:val="24"/>
          <w:szCs w:val="24"/>
        </w:rPr>
        <w:t>答：市场导向</w:t>
      </w:r>
      <w:r>
        <w:rPr>
          <w:rFonts w:ascii="宋体" w:hAnsi="宋体" w:hint="eastAsia"/>
          <w:sz w:val="24"/>
          <w:szCs w:val="24"/>
        </w:rPr>
        <w:t>。</w:t>
      </w:r>
    </w:p>
    <w:p w:rsidR="00667C59" w:rsidRPr="00603F60" w:rsidRDefault="00667C59" w:rsidP="004F534E">
      <w:pPr>
        <w:ind w:firstLine="480"/>
        <w:rPr>
          <w:rFonts w:ascii="宋体"/>
          <w:sz w:val="24"/>
          <w:szCs w:val="24"/>
        </w:rPr>
      </w:pPr>
      <w:r w:rsidRPr="00603F60">
        <w:rPr>
          <w:rFonts w:ascii="宋体" w:hAnsi="宋体"/>
          <w:sz w:val="24"/>
          <w:szCs w:val="24"/>
        </w:rPr>
        <w:t>2</w:t>
      </w:r>
      <w:r w:rsidRPr="00603F60">
        <w:rPr>
          <w:rFonts w:ascii="宋体" w:hAnsi="宋体" w:hint="eastAsia"/>
          <w:sz w:val="24"/>
          <w:szCs w:val="24"/>
        </w:rPr>
        <w:t>．你是如何理解劳动力成本的？本田公司投资北美时会考虑劳动力成本因素吗？</w:t>
      </w:r>
    </w:p>
    <w:p w:rsidR="00667C59" w:rsidRPr="00603F60" w:rsidRDefault="00667C59" w:rsidP="004F534E">
      <w:pPr>
        <w:ind w:firstLine="480"/>
        <w:rPr>
          <w:rFonts w:ascii="宋体"/>
          <w:sz w:val="24"/>
          <w:szCs w:val="24"/>
        </w:rPr>
      </w:pPr>
      <w:r w:rsidRPr="00603F60">
        <w:rPr>
          <w:rFonts w:ascii="宋体" w:hAnsi="宋体" w:hint="eastAsia"/>
          <w:sz w:val="24"/>
          <w:szCs w:val="24"/>
        </w:rPr>
        <w:t>答：劳动力成本的降低能减少企业的总成本，这成为发达国家向发展中国家进行直接投资的主要动因。本田公司向北美投资主要是基于接近市场的需求，没有考虑劳动力成本的因素。</w:t>
      </w:r>
    </w:p>
    <w:p w:rsidR="00667C59" w:rsidRPr="00603F60" w:rsidRDefault="00667C59" w:rsidP="004F534E">
      <w:pPr>
        <w:ind w:firstLine="480"/>
        <w:rPr>
          <w:rFonts w:ascii="宋体"/>
          <w:sz w:val="24"/>
          <w:szCs w:val="24"/>
        </w:rPr>
      </w:pPr>
      <w:r w:rsidRPr="00603F60">
        <w:rPr>
          <w:rFonts w:ascii="宋体" w:hAnsi="宋体"/>
          <w:sz w:val="24"/>
          <w:szCs w:val="24"/>
        </w:rPr>
        <w:t>3</w:t>
      </w:r>
      <w:r w:rsidRPr="00603F60">
        <w:rPr>
          <w:rFonts w:ascii="宋体" w:hAnsi="宋体" w:hint="eastAsia"/>
          <w:sz w:val="24"/>
          <w:szCs w:val="24"/>
        </w:rPr>
        <w:t>．本田公司的发展和成长战略是一元化的还是多元化的？</w:t>
      </w:r>
    </w:p>
    <w:p w:rsidR="00667C59" w:rsidRPr="00603F60" w:rsidRDefault="00667C59" w:rsidP="004F534E">
      <w:pPr>
        <w:ind w:firstLine="480"/>
        <w:rPr>
          <w:bCs/>
          <w:sz w:val="24"/>
          <w:szCs w:val="24"/>
        </w:rPr>
      </w:pPr>
      <w:r w:rsidRPr="00603F60">
        <w:rPr>
          <w:rFonts w:hint="eastAsia"/>
          <w:bCs/>
          <w:sz w:val="24"/>
          <w:szCs w:val="24"/>
        </w:rPr>
        <w:t>答：</w:t>
      </w:r>
      <w:r>
        <w:rPr>
          <w:rFonts w:hint="eastAsia"/>
          <w:bCs/>
          <w:sz w:val="24"/>
          <w:szCs w:val="24"/>
        </w:rPr>
        <w:t>多元化战略。</w:t>
      </w:r>
    </w:p>
    <w:p w:rsidR="00667C59" w:rsidRDefault="00667C59" w:rsidP="004F534E">
      <w:pPr>
        <w:ind w:firstLine="422"/>
        <w:rPr>
          <w:b/>
          <w:bCs/>
        </w:rPr>
      </w:pPr>
    </w:p>
    <w:p w:rsidR="003A2622" w:rsidRPr="006A245A" w:rsidRDefault="003A2622" w:rsidP="003A2622">
      <w:pPr>
        <w:ind w:firstLine="482"/>
        <w:rPr>
          <w:b/>
          <w:bCs/>
          <w:sz w:val="24"/>
          <w:szCs w:val="24"/>
        </w:rPr>
      </w:pPr>
      <w:r w:rsidRPr="006A245A">
        <w:rPr>
          <w:rFonts w:hint="eastAsia"/>
          <w:b/>
          <w:bCs/>
          <w:sz w:val="24"/>
          <w:szCs w:val="24"/>
        </w:rPr>
        <w:lastRenderedPageBreak/>
        <w:t>案例三：美国</w:t>
      </w:r>
      <w:r w:rsidRPr="006A245A">
        <w:rPr>
          <w:b/>
          <w:bCs/>
          <w:sz w:val="24"/>
          <w:szCs w:val="24"/>
        </w:rPr>
        <w:t>通用电气公司并购</w:t>
      </w:r>
      <w:r w:rsidRPr="006A245A">
        <w:rPr>
          <w:rFonts w:hint="eastAsia"/>
          <w:b/>
          <w:bCs/>
          <w:sz w:val="24"/>
          <w:szCs w:val="24"/>
        </w:rPr>
        <w:t>美国</w:t>
      </w:r>
      <w:r w:rsidRPr="006A245A">
        <w:rPr>
          <w:b/>
          <w:bCs/>
          <w:sz w:val="24"/>
          <w:szCs w:val="24"/>
        </w:rPr>
        <w:t>霍尼韦尔公司</w:t>
      </w:r>
    </w:p>
    <w:p w:rsidR="003A2622" w:rsidRPr="006A245A" w:rsidRDefault="003A2622" w:rsidP="003A2622">
      <w:pPr>
        <w:ind w:firstLine="480"/>
        <w:rPr>
          <w:sz w:val="24"/>
          <w:szCs w:val="24"/>
        </w:rPr>
      </w:pPr>
      <w:r w:rsidRPr="006A245A">
        <w:rPr>
          <w:sz w:val="24"/>
          <w:szCs w:val="24"/>
        </w:rPr>
        <w:t>通用电气公司</w:t>
      </w:r>
      <w:r w:rsidRPr="006A245A">
        <w:rPr>
          <w:rFonts w:hint="eastAsia"/>
          <w:sz w:val="24"/>
          <w:szCs w:val="24"/>
        </w:rPr>
        <w:t>（</w:t>
      </w:r>
      <w:r w:rsidRPr="006A245A">
        <w:rPr>
          <w:sz w:val="24"/>
          <w:szCs w:val="24"/>
        </w:rPr>
        <w:t>General Electric Co.</w:t>
      </w:r>
      <w:r w:rsidRPr="006A245A">
        <w:rPr>
          <w:rFonts w:hint="eastAsia"/>
          <w:sz w:val="24"/>
          <w:szCs w:val="24"/>
        </w:rPr>
        <w:t>）</w:t>
      </w:r>
      <w:r w:rsidRPr="006A245A">
        <w:rPr>
          <w:sz w:val="24"/>
          <w:szCs w:val="24"/>
        </w:rPr>
        <w:t>是美国最大的公司</w:t>
      </w:r>
      <w:r w:rsidRPr="006A245A">
        <w:rPr>
          <w:rFonts w:hint="eastAsia"/>
          <w:sz w:val="24"/>
          <w:szCs w:val="24"/>
        </w:rPr>
        <w:t>之一</w:t>
      </w:r>
      <w:r w:rsidRPr="006A245A">
        <w:rPr>
          <w:sz w:val="24"/>
          <w:szCs w:val="24"/>
        </w:rPr>
        <w:t>，通过一系列的兼并之后，业务已经涵盖航天、家电、媒体、金融、医疗等领域。该公司市值高达</w:t>
      </w:r>
      <w:r w:rsidRPr="006A245A">
        <w:rPr>
          <w:sz w:val="24"/>
          <w:szCs w:val="24"/>
        </w:rPr>
        <w:t>5000</w:t>
      </w:r>
      <w:r w:rsidRPr="006A245A">
        <w:rPr>
          <w:sz w:val="24"/>
          <w:szCs w:val="24"/>
        </w:rPr>
        <w:t>多亿美元，是世界上年度赢利最多的企业。</w:t>
      </w:r>
      <w:r w:rsidRPr="006A245A">
        <w:rPr>
          <w:rFonts w:hint="eastAsia"/>
          <w:sz w:val="24"/>
          <w:szCs w:val="24"/>
        </w:rPr>
        <w:t>在全球</w:t>
      </w:r>
      <w:r w:rsidRPr="006A245A">
        <w:rPr>
          <w:rFonts w:hint="eastAsia"/>
          <w:sz w:val="24"/>
          <w:szCs w:val="24"/>
        </w:rPr>
        <w:t>100</w:t>
      </w:r>
      <w:r w:rsidRPr="006A245A">
        <w:rPr>
          <w:rFonts w:hint="eastAsia"/>
          <w:sz w:val="24"/>
          <w:szCs w:val="24"/>
        </w:rPr>
        <w:t>多个国家开展业务，全球员工近</w:t>
      </w:r>
      <w:r w:rsidRPr="006A245A">
        <w:rPr>
          <w:rFonts w:hint="eastAsia"/>
          <w:sz w:val="24"/>
          <w:szCs w:val="24"/>
        </w:rPr>
        <w:t>30</w:t>
      </w:r>
      <w:r w:rsidRPr="006A245A">
        <w:rPr>
          <w:rFonts w:hint="eastAsia"/>
          <w:sz w:val="24"/>
          <w:szCs w:val="24"/>
        </w:rPr>
        <w:t>万人。</w:t>
      </w:r>
      <w:r w:rsidRPr="006A245A">
        <w:rPr>
          <w:rFonts w:hint="eastAsia"/>
          <w:sz w:val="24"/>
          <w:szCs w:val="24"/>
        </w:rPr>
        <w:t>2002</w:t>
      </w:r>
      <w:r w:rsidRPr="006A245A">
        <w:rPr>
          <w:rFonts w:hint="eastAsia"/>
          <w:sz w:val="24"/>
          <w:szCs w:val="24"/>
        </w:rPr>
        <w:t>年通用电气公司的销售收入达到</w:t>
      </w:r>
      <w:r w:rsidRPr="006A245A">
        <w:rPr>
          <w:rFonts w:hint="eastAsia"/>
          <w:sz w:val="24"/>
          <w:szCs w:val="24"/>
        </w:rPr>
        <w:t>1317</w:t>
      </w:r>
      <w:r w:rsidRPr="006A245A">
        <w:rPr>
          <w:rFonts w:hint="eastAsia"/>
          <w:sz w:val="24"/>
          <w:szCs w:val="24"/>
        </w:rPr>
        <w:t>亿美元。</w:t>
      </w:r>
      <w:r w:rsidRPr="006A245A">
        <w:rPr>
          <w:sz w:val="24"/>
          <w:szCs w:val="24"/>
        </w:rPr>
        <w:t>霍尼韦尔公司</w:t>
      </w:r>
      <w:r w:rsidRPr="006A245A">
        <w:rPr>
          <w:rFonts w:hint="eastAsia"/>
          <w:sz w:val="24"/>
          <w:szCs w:val="24"/>
        </w:rPr>
        <w:t>（</w:t>
      </w:r>
      <w:r w:rsidRPr="006A245A">
        <w:rPr>
          <w:sz w:val="24"/>
          <w:szCs w:val="24"/>
        </w:rPr>
        <w:t>Honeywell Inc.</w:t>
      </w:r>
      <w:r w:rsidRPr="006A245A">
        <w:rPr>
          <w:rFonts w:hint="eastAsia"/>
          <w:sz w:val="24"/>
          <w:szCs w:val="24"/>
        </w:rPr>
        <w:t>）</w:t>
      </w:r>
      <w:r w:rsidRPr="006A245A">
        <w:rPr>
          <w:sz w:val="24"/>
          <w:szCs w:val="24"/>
        </w:rPr>
        <w:t>也是一家历史悠久的老牌公司，在多元化技术和制造业方面</w:t>
      </w:r>
      <w:r w:rsidRPr="006A245A">
        <w:rPr>
          <w:rFonts w:hint="eastAsia"/>
          <w:sz w:val="24"/>
          <w:szCs w:val="24"/>
        </w:rPr>
        <w:t>居</w:t>
      </w:r>
      <w:r w:rsidRPr="006A245A">
        <w:rPr>
          <w:sz w:val="24"/>
          <w:szCs w:val="24"/>
        </w:rPr>
        <w:t>领导地位。其业务涉及航空产品及服务；住宅及楼宇控制和工业控制技术；自动化产品；特种化学、纤维、塑料以及电子和先进材料等领域。</w:t>
      </w:r>
      <w:r w:rsidRPr="006A245A">
        <w:rPr>
          <w:rFonts w:hint="eastAsia"/>
          <w:sz w:val="24"/>
          <w:szCs w:val="24"/>
        </w:rPr>
        <w:t>目前，</w:t>
      </w:r>
      <w:r w:rsidRPr="006A245A">
        <w:rPr>
          <w:sz w:val="24"/>
          <w:szCs w:val="24"/>
        </w:rPr>
        <w:t>霍尼韦尔公司在全球</w:t>
      </w:r>
      <w:r w:rsidRPr="006A245A">
        <w:rPr>
          <w:sz w:val="24"/>
          <w:szCs w:val="24"/>
        </w:rPr>
        <w:t>95</w:t>
      </w:r>
      <w:r w:rsidRPr="006A245A">
        <w:rPr>
          <w:sz w:val="24"/>
          <w:szCs w:val="24"/>
        </w:rPr>
        <w:t>个国家拥有</w:t>
      </w:r>
      <w:r w:rsidRPr="006A245A">
        <w:rPr>
          <w:sz w:val="24"/>
          <w:szCs w:val="24"/>
        </w:rPr>
        <w:t>10.8</w:t>
      </w:r>
      <w:r w:rsidRPr="006A245A">
        <w:rPr>
          <w:sz w:val="24"/>
          <w:szCs w:val="24"/>
        </w:rPr>
        <w:t>万员工</w:t>
      </w:r>
      <w:r w:rsidRPr="006A245A">
        <w:rPr>
          <w:rFonts w:hint="eastAsia"/>
          <w:sz w:val="24"/>
          <w:szCs w:val="24"/>
        </w:rPr>
        <w:t>。</w:t>
      </w:r>
    </w:p>
    <w:p w:rsidR="003A2622" w:rsidRPr="006A245A" w:rsidRDefault="003A2622" w:rsidP="003A2622">
      <w:pPr>
        <w:ind w:firstLine="480"/>
        <w:rPr>
          <w:sz w:val="24"/>
          <w:szCs w:val="24"/>
        </w:rPr>
      </w:pPr>
      <w:r w:rsidRPr="006A245A">
        <w:rPr>
          <w:rFonts w:hint="eastAsia"/>
          <w:sz w:val="24"/>
          <w:szCs w:val="24"/>
        </w:rPr>
        <w:t>2000</w:t>
      </w:r>
      <w:r w:rsidRPr="006A245A">
        <w:rPr>
          <w:rFonts w:hint="eastAsia"/>
          <w:sz w:val="24"/>
          <w:szCs w:val="24"/>
        </w:rPr>
        <w:t>年</w:t>
      </w:r>
      <w:r w:rsidRPr="006A245A">
        <w:rPr>
          <w:rFonts w:hint="eastAsia"/>
          <w:sz w:val="24"/>
          <w:szCs w:val="24"/>
        </w:rPr>
        <w:t>10</w:t>
      </w:r>
      <w:r w:rsidRPr="006A245A">
        <w:rPr>
          <w:rFonts w:hint="eastAsia"/>
          <w:sz w:val="24"/>
          <w:szCs w:val="24"/>
        </w:rPr>
        <w:t>月，通用电气公司提出</w:t>
      </w:r>
      <w:r w:rsidRPr="006A245A">
        <w:rPr>
          <w:sz w:val="24"/>
          <w:szCs w:val="24"/>
        </w:rPr>
        <w:t>按每一股霍尼韦尔公司股票换</w:t>
      </w:r>
      <w:r w:rsidRPr="006A245A">
        <w:rPr>
          <w:sz w:val="24"/>
          <w:szCs w:val="24"/>
        </w:rPr>
        <w:t>1</w:t>
      </w:r>
      <w:r w:rsidRPr="006A245A">
        <w:rPr>
          <w:rFonts w:hint="eastAsia"/>
          <w:sz w:val="24"/>
          <w:szCs w:val="24"/>
        </w:rPr>
        <w:t>.</w:t>
      </w:r>
      <w:r w:rsidRPr="006A245A">
        <w:rPr>
          <w:sz w:val="24"/>
          <w:szCs w:val="24"/>
        </w:rPr>
        <w:t>055</w:t>
      </w:r>
      <w:r w:rsidRPr="006A245A">
        <w:rPr>
          <w:sz w:val="24"/>
          <w:szCs w:val="24"/>
        </w:rPr>
        <w:t>股通用电气公司股票的办法收购霍尼韦尔公司，以当时的股票价格计算，合同金额高达</w:t>
      </w:r>
      <w:r w:rsidRPr="006A245A">
        <w:rPr>
          <w:sz w:val="24"/>
          <w:szCs w:val="24"/>
        </w:rPr>
        <w:t>450</w:t>
      </w:r>
      <w:r w:rsidRPr="006A245A">
        <w:rPr>
          <w:sz w:val="24"/>
          <w:szCs w:val="24"/>
        </w:rPr>
        <w:t>亿美元。霍尼韦尔公司董事会很快就同意了通用电气</w:t>
      </w:r>
      <w:r w:rsidRPr="006A245A">
        <w:rPr>
          <w:rFonts w:hint="eastAsia"/>
          <w:sz w:val="24"/>
          <w:szCs w:val="24"/>
        </w:rPr>
        <w:t>公司</w:t>
      </w:r>
      <w:r w:rsidRPr="006A245A">
        <w:rPr>
          <w:sz w:val="24"/>
          <w:szCs w:val="24"/>
        </w:rPr>
        <w:t>的条件并正式批准合并案</w:t>
      </w:r>
      <w:r w:rsidRPr="006A245A">
        <w:rPr>
          <w:rFonts w:hint="eastAsia"/>
          <w:sz w:val="24"/>
          <w:szCs w:val="24"/>
        </w:rPr>
        <w:t>。</w:t>
      </w:r>
      <w:r w:rsidRPr="006A245A">
        <w:rPr>
          <w:sz w:val="24"/>
          <w:szCs w:val="24"/>
        </w:rPr>
        <w:t>美国</w:t>
      </w:r>
      <w:r w:rsidRPr="006A245A">
        <w:rPr>
          <w:rFonts w:hint="eastAsia"/>
          <w:sz w:val="24"/>
          <w:szCs w:val="24"/>
        </w:rPr>
        <w:t>政府审查此案后，认为</w:t>
      </w:r>
      <w:r w:rsidRPr="006A245A">
        <w:rPr>
          <w:sz w:val="24"/>
          <w:szCs w:val="24"/>
        </w:rPr>
        <w:t>该项并</w:t>
      </w:r>
      <w:r w:rsidRPr="006A245A">
        <w:rPr>
          <w:rFonts w:hint="eastAsia"/>
          <w:sz w:val="24"/>
          <w:szCs w:val="24"/>
        </w:rPr>
        <w:t>购</w:t>
      </w:r>
      <w:r w:rsidRPr="006A245A">
        <w:rPr>
          <w:sz w:val="24"/>
          <w:szCs w:val="24"/>
        </w:rPr>
        <w:t>案无论是从长远还是从整体来看对美国都是利大于弊，</w:t>
      </w:r>
      <w:r w:rsidRPr="006A245A">
        <w:rPr>
          <w:rFonts w:hint="eastAsia"/>
          <w:sz w:val="24"/>
          <w:szCs w:val="24"/>
        </w:rPr>
        <w:t>因此</w:t>
      </w:r>
      <w:r w:rsidRPr="006A245A">
        <w:rPr>
          <w:sz w:val="24"/>
          <w:szCs w:val="24"/>
        </w:rPr>
        <w:t>仅仅要求通用电气</w:t>
      </w:r>
      <w:r w:rsidRPr="006A245A">
        <w:rPr>
          <w:rFonts w:hint="eastAsia"/>
          <w:sz w:val="24"/>
          <w:szCs w:val="24"/>
        </w:rPr>
        <w:t>公司</w:t>
      </w:r>
      <w:r w:rsidRPr="006A245A">
        <w:rPr>
          <w:sz w:val="24"/>
          <w:szCs w:val="24"/>
        </w:rPr>
        <w:t>剥离</w:t>
      </w:r>
      <w:r w:rsidRPr="006A245A">
        <w:rPr>
          <w:sz w:val="24"/>
          <w:szCs w:val="24"/>
        </w:rPr>
        <w:t>2</w:t>
      </w:r>
      <w:r w:rsidRPr="006A245A">
        <w:rPr>
          <w:sz w:val="24"/>
          <w:szCs w:val="24"/>
        </w:rPr>
        <w:t>亿美元的资产就开了绿灯放行。</w:t>
      </w:r>
    </w:p>
    <w:p w:rsidR="003A2622" w:rsidRPr="006A245A" w:rsidRDefault="003A2622" w:rsidP="003A2622">
      <w:pPr>
        <w:ind w:firstLine="480"/>
        <w:rPr>
          <w:sz w:val="24"/>
          <w:szCs w:val="24"/>
        </w:rPr>
      </w:pPr>
      <w:r w:rsidRPr="006A245A">
        <w:rPr>
          <w:rFonts w:hint="eastAsia"/>
          <w:sz w:val="24"/>
          <w:szCs w:val="24"/>
        </w:rPr>
        <w:t>因为这两家公司都在欧盟国家设有企业，所以通用电气公司于</w:t>
      </w:r>
      <w:smartTag w:uri="urn:schemas-microsoft-com:office:smarttags" w:element="chsdate">
        <w:smartTagPr>
          <w:attr w:name="IsROCDate" w:val="False"/>
          <w:attr w:name="IsLunarDate" w:val="False"/>
          <w:attr w:name="Day" w:val="5"/>
          <w:attr w:name="Month" w:val="2"/>
          <w:attr w:name="Year" w:val="2001"/>
        </w:smartTagPr>
        <w:r w:rsidRPr="006A245A">
          <w:rPr>
            <w:rFonts w:hint="eastAsia"/>
            <w:sz w:val="24"/>
            <w:szCs w:val="24"/>
          </w:rPr>
          <w:t>2001</w:t>
        </w:r>
        <w:r w:rsidRPr="006A245A">
          <w:rPr>
            <w:rFonts w:hint="eastAsia"/>
            <w:sz w:val="24"/>
            <w:szCs w:val="24"/>
          </w:rPr>
          <w:t>年</w:t>
        </w:r>
        <w:r w:rsidRPr="006A245A">
          <w:rPr>
            <w:rFonts w:hint="eastAsia"/>
            <w:sz w:val="24"/>
            <w:szCs w:val="24"/>
          </w:rPr>
          <w:t>2</w:t>
        </w:r>
        <w:r w:rsidRPr="006A245A">
          <w:rPr>
            <w:rFonts w:hint="eastAsia"/>
            <w:sz w:val="24"/>
            <w:szCs w:val="24"/>
          </w:rPr>
          <w:t>月</w:t>
        </w:r>
        <w:r w:rsidRPr="006A245A">
          <w:rPr>
            <w:rFonts w:hint="eastAsia"/>
            <w:sz w:val="24"/>
            <w:szCs w:val="24"/>
          </w:rPr>
          <w:t>5</w:t>
        </w:r>
        <w:r w:rsidRPr="006A245A">
          <w:rPr>
            <w:rFonts w:hint="eastAsia"/>
            <w:sz w:val="24"/>
            <w:szCs w:val="24"/>
          </w:rPr>
          <w:t>日</w:t>
        </w:r>
      </w:smartTag>
      <w:r w:rsidRPr="006A245A">
        <w:rPr>
          <w:rFonts w:hint="eastAsia"/>
          <w:sz w:val="24"/>
          <w:szCs w:val="24"/>
        </w:rPr>
        <w:t>向欧盟委员会提出并购申报。</w:t>
      </w:r>
      <w:smartTag w:uri="urn:schemas-microsoft-com:office:smarttags" w:element="chsdate">
        <w:smartTagPr>
          <w:attr w:name="IsROCDate" w:val="False"/>
          <w:attr w:name="IsLunarDate" w:val="False"/>
          <w:attr w:name="Day" w:val="1"/>
          <w:attr w:name="Month" w:val="3"/>
          <w:attr w:name="Year" w:val="2009"/>
        </w:smartTagPr>
        <w:r w:rsidRPr="006A245A">
          <w:rPr>
            <w:rFonts w:hint="eastAsia"/>
            <w:sz w:val="24"/>
            <w:szCs w:val="24"/>
          </w:rPr>
          <w:t>3</w:t>
        </w:r>
        <w:r w:rsidRPr="006A245A">
          <w:rPr>
            <w:rFonts w:hint="eastAsia"/>
            <w:sz w:val="24"/>
            <w:szCs w:val="24"/>
          </w:rPr>
          <w:t>月</w:t>
        </w:r>
        <w:r w:rsidRPr="006A245A">
          <w:rPr>
            <w:rFonts w:hint="eastAsia"/>
            <w:sz w:val="24"/>
            <w:szCs w:val="24"/>
          </w:rPr>
          <w:t>1</w:t>
        </w:r>
        <w:r w:rsidRPr="006A245A">
          <w:rPr>
            <w:rFonts w:hint="eastAsia"/>
            <w:sz w:val="24"/>
            <w:szCs w:val="24"/>
          </w:rPr>
          <w:t>日</w:t>
        </w:r>
      </w:smartTag>
      <w:r w:rsidRPr="006A245A">
        <w:rPr>
          <w:rFonts w:hint="eastAsia"/>
          <w:sz w:val="24"/>
          <w:szCs w:val="24"/>
        </w:rPr>
        <w:t>，欧盟委员会决定进行深入调查。</w:t>
      </w:r>
      <w:smartTag w:uri="urn:schemas-microsoft-com:office:smarttags" w:element="chsdate">
        <w:smartTagPr>
          <w:attr w:name="IsROCDate" w:val="False"/>
          <w:attr w:name="IsLunarDate" w:val="False"/>
          <w:attr w:name="Day" w:val="14"/>
          <w:attr w:name="Month" w:val="6"/>
          <w:attr w:name="Year" w:val="2001"/>
        </w:smartTagPr>
        <w:r w:rsidRPr="006A245A">
          <w:rPr>
            <w:rFonts w:hint="eastAsia"/>
            <w:sz w:val="24"/>
            <w:szCs w:val="24"/>
          </w:rPr>
          <w:t>2001</w:t>
        </w:r>
        <w:r w:rsidRPr="006A245A">
          <w:rPr>
            <w:rFonts w:hint="eastAsia"/>
            <w:sz w:val="24"/>
            <w:szCs w:val="24"/>
          </w:rPr>
          <w:t>年</w:t>
        </w:r>
        <w:r w:rsidRPr="006A245A">
          <w:rPr>
            <w:rFonts w:hint="eastAsia"/>
            <w:sz w:val="24"/>
            <w:szCs w:val="24"/>
          </w:rPr>
          <w:t>6</w:t>
        </w:r>
        <w:r w:rsidRPr="006A245A">
          <w:rPr>
            <w:rFonts w:hint="eastAsia"/>
            <w:sz w:val="24"/>
            <w:szCs w:val="24"/>
          </w:rPr>
          <w:t>月</w:t>
        </w:r>
        <w:r w:rsidRPr="006A245A">
          <w:rPr>
            <w:rFonts w:hint="eastAsia"/>
            <w:sz w:val="24"/>
            <w:szCs w:val="24"/>
          </w:rPr>
          <w:t>14</w:t>
        </w:r>
        <w:r w:rsidRPr="006A245A">
          <w:rPr>
            <w:rFonts w:hint="eastAsia"/>
            <w:sz w:val="24"/>
            <w:szCs w:val="24"/>
          </w:rPr>
          <w:t>日</w:t>
        </w:r>
      </w:smartTag>
      <w:r w:rsidRPr="006A245A">
        <w:rPr>
          <w:rFonts w:hint="eastAsia"/>
          <w:sz w:val="24"/>
          <w:szCs w:val="24"/>
        </w:rPr>
        <w:t>，通用电气公司提出补救措施，但欧盟委员会认为不足以消除并购对市场的不良影响。</w:t>
      </w:r>
      <w:smartTag w:uri="urn:schemas-microsoft-com:office:smarttags" w:element="chsdate">
        <w:smartTagPr>
          <w:attr w:name="IsROCDate" w:val="False"/>
          <w:attr w:name="IsLunarDate" w:val="False"/>
          <w:attr w:name="Day" w:val="28"/>
          <w:attr w:name="Month" w:val="6"/>
          <w:attr w:name="Year" w:val="2009"/>
        </w:smartTagPr>
        <w:r w:rsidRPr="006A245A">
          <w:rPr>
            <w:rFonts w:hint="eastAsia"/>
            <w:sz w:val="24"/>
            <w:szCs w:val="24"/>
          </w:rPr>
          <w:t>6</w:t>
        </w:r>
        <w:r w:rsidRPr="006A245A">
          <w:rPr>
            <w:rFonts w:hint="eastAsia"/>
            <w:sz w:val="24"/>
            <w:szCs w:val="24"/>
          </w:rPr>
          <w:t>月</w:t>
        </w:r>
        <w:r w:rsidRPr="006A245A">
          <w:rPr>
            <w:rFonts w:hint="eastAsia"/>
            <w:sz w:val="24"/>
            <w:szCs w:val="24"/>
          </w:rPr>
          <w:t>28</w:t>
        </w:r>
        <w:r w:rsidRPr="006A245A">
          <w:rPr>
            <w:rFonts w:hint="eastAsia"/>
            <w:sz w:val="24"/>
            <w:szCs w:val="24"/>
          </w:rPr>
          <w:t>日</w:t>
        </w:r>
      </w:smartTag>
      <w:r w:rsidRPr="006A245A">
        <w:rPr>
          <w:rFonts w:hint="eastAsia"/>
          <w:sz w:val="24"/>
          <w:szCs w:val="24"/>
        </w:rPr>
        <w:t>，通用电气公司再次提出补救措施，但终究未能说服欧盟委员会。经过详细审查，</w:t>
      </w:r>
      <w:smartTag w:uri="urn:schemas-microsoft-com:office:smarttags" w:element="chsdate">
        <w:smartTagPr>
          <w:attr w:name="IsROCDate" w:val="False"/>
          <w:attr w:name="IsLunarDate" w:val="False"/>
          <w:attr w:name="Day" w:val="3"/>
          <w:attr w:name="Month" w:val="7"/>
          <w:attr w:name="Year" w:val="2001"/>
        </w:smartTagPr>
        <w:r w:rsidRPr="006A245A">
          <w:rPr>
            <w:rFonts w:hint="eastAsia"/>
            <w:sz w:val="24"/>
            <w:szCs w:val="24"/>
          </w:rPr>
          <w:t>2001</w:t>
        </w:r>
        <w:r w:rsidRPr="006A245A">
          <w:rPr>
            <w:rFonts w:hint="eastAsia"/>
            <w:sz w:val="24"/>
            <w:szCs w:val="24"/>
          </w:rPr>
          <w:t>年</w:t>
        </w:r>
        <w:r w:rsidRPr="006A245A">
          <w:rPr>
            <w:sz w:val="24"/>
            <w:szCs w:val="24"/>
          </w:rPr>
          <w:t>7</w:t>
        </w:r>
        <w:r w:rsidRPr="006A245A">
          <w:rPr>
            <w:sz w:val="24"/>
            <w:szCs w:val="24"/>
          </w:rPr>
          <w:t>月</w:t>
        </w:r>
        <w:r w:rsidRPr="006A245A">
          <w:rPr>
            <w:sz w:val="24"/>
            <w:szCs w:val="24"/>
          </w:rPr>
          <w:t>3</w:t>
        </w:r>
        <w:r w:rsidRPr="006A245A">
          <w:rPr>
            <w:sz w:val="24"/>
            <w:szCs w:val="24"/>
          </w:rPr>
          <w:t>日</w:t>
        </w:r>
      </w:smartTag>
      <w:r w:rsidRPr="006A245A">
        <w:rPr>
          <w:sz w:val="24"/>
          <w:szCs w:val="24"/>
        </w:rPr>
        <w:t>欧盟委员会</w:t>
      </w:r>
      <w:r w:rsidRPr="006A245A">
        <w:rPr>
          <w:sz w:val="24"/>
          <w:szCs w:val="24"/>
        </w:rPr>
        <w:t>20</w:t>
      </w:r>
      <w:r w:rsidRPr="006A245A">
        <w:rPr>
          <w:sz w:val="24"/>
          <w:szCs w:val="24"/>
        </w:rPr>
        <w:t>名委员一致</w:t>
      </w:r>
      <w:r w:rsidRPr="006A245A">
        <w:rPr>
          <w:rFonts w:hint="eastAsia"/>
          <w:sz w:val="24"/>
          <w:szCs w:val="24"/>
        </w:rPr>
        <w:t>作出决定，认为该项并购</w:t>
      </w:r>
      <w:r w:rsidRPr="006A245A">
        <w:rPr>
          <w:sz w:val="24"/>
          <w:szCs w:val="24"/>
        </w:rPr>
        <w:t>将</w:t>
      </w:r>
      <w:r w:rsidRPr="006A245A">
        <w:rPr>
          <w:rFonts w:hint="eastAsia"/>
          <w:sz w:val="24"/>
          <w:szCs w:val="24"/>
        </w:rPr>
        <w:t>导致</w:t>
      </w:r>
      <w:r w:rsidRPr="006A245A">
        <w:rPr>
          <w:sz w:val="24"/>
          <w:szCs w:val="24"/>
        </w:rPr>
        <w:t>通用电气公司</w:t>
      </w:r>
      <w:r w:rsidRPr="006A245A">
        <w:rPr>
          <w:rFonts w:hint="eastAsia"/>
          <w:sz w:val="24"/>
          <w:szCs w:val="24"/>
        </w:rPr>
        <w:t>垄断</w:t>
      </w:r>
      <w:r w:rsidRPr="006A245A">
        <w:rPr>
          <w:sz w:val="24"/>
          <w:szCs w:val="24"/>
        </w:rPr>
        <w:t>欧洲飞机发动机市场</w:t>
      </w:r>
      <w:r w:rsidRPr="006A245A">
        <w:rPr>
          <w:rFonts w:hint="eastAsia"/>
          <w:sz w:val="24"/>
          <w:szCs w:val="24"/>
        </w:rPr>
        <w:t>，而且通用电气公司两次提出的补救措施均未能使欧盟委员会打消这些顾虑，因此最终否决</w:t>
      </w:r>
      <w:r w:rsidRPr="006A245A">
        <w:rPr>
          <w:sz w:val="24"/>
          <w:szCs w:val="24"/>
        </w:rPr>
        <w:t>了美国通用电气公司收购霍尼韦尔公司的提案</w:t>
      </w:r>
      <w:r w:rsidRPr="006A245A">
        <w:rPr>
          <w:rFonts w:hint="eastAsia"/>
          <w:sz w:val="24"/>
          <w:szCs w:val="24"/>
        </w:rPr>
        <w:t>。该案也成为自</w:t>
      </w:r>
      <w:r w:rsidRPr="006A245A">
        <w:rPr>
          <w:rFonts w:hint="eastAsia"/>
          <w:sz w:val="24"/>
          <w:szCs w:val="24"/>
        </w:rPr>
        <w:t>1990</w:t>
      </w:r>
      <w:r w:rsidRPr="006A245A">
        <w:rPr>
          <w:rFonts w:hint="eastAsia"/>
          <w:sz w:val="24"/>
          <w:szCs w:val="24"/>
        </w:rPr>
        <w:t>年欧盟委员会开始处理并购案以来第</w:t>
      </w:r>
      <w:r w:rsidRPr="006A245A">
        <w:rPr>
          <w:rFonts w:hint="eastAsia"/>
          <w:sz w:val="24"/>
          <w:szCs w:val="24"/>
        </w:rPr>
        <w:t>15</w:t>
      </w:r>
      <w:r w:rsidRPr="006A245A">
        <w:rPr>
          <w:rFonts w:hint="eastAsia"/>
          <w:sz w:val="24"/>
          <w:szCs w:val="24"/>
        </w:rPr>
        <w:t>个被禁止的并购案。</w:t>
      </w:r>
    </w:p>
    <w:p w:rsidR="003A2622" w:rsidRPr="006A245A" w:rsidRDefault="003A2622" w:rsidP="003A2622">
      <w:pPr>
        <w:ind w:firstLine="480"/>
        <w:rPr>
          <w:sz w:val="24"/>
          <w:szCs w:val="24"/>
        </w:rPr>
      </w:pPr>
      <w:r w:rsidRPr="006A245A">
        <w:rPr>
          <w:rFonts w:hint="eastAsia"/>
          <w:sz w:val="24"/>
          <w:szCs w:val="24"/>
        </w:rPr>
        <w:t>虽然美国政府同意了此项并购，但欧盟对此提出了不同的意见。</w:t>
      </w:r>
      <w:r w:rsidRPr="006A245A">
        <w:rPr>
          <w:sz w:val="24"/>
          <w:szCs w:val="24"/>
        </w:rPr>
        <w:t>根据欧盟的有关</w:t>
      </w:r>
      <w:r w:rsidRPr="006A245A">
        <w:rPr>
          <w:rFonts w:hint="eastAsia"/>
          <w:sz w:val="24"/>
          <w:szCs w:val="24"/>
        </w:rPr>
        <w:t>并购</w:t>
      </w:r>
      <w:r w:rsidRPr="006A245A">
        <w:rPr>
          <w:sz w:val="24"/>
          <w:szCs w:val="24"/>
        </w:rPr>
        <w:t>法</w:t>
      </w:r>
      <w:r w:rsidRPr="006A245A">
        <w:rPr>
          <w:rFonts w:hint="eastAsia"/>
          <w:sz w:val="24"/>
          <w:szCs w:val="24"/>
        </w:rPr>
        <w:t>规</w:t>
      </w:r>
      <w:r w:rsidRPr="006A245A">
        <w:rPr>
          <w:sz w:val="24"/>
          <w:szCs w:val="24"/>
        </w:rPr>
        <w:t>，凡是合并</w:t>
      </w:r>
      <w:r w:rsidRPr="006A245A">
        <w:rPr>
          <w:rFonts w:hint="eastAsia"/>
          <w:sz w:val="24"/>
          <w:szCs w:val="24"/>
        </w:rPr>
        <w:t>各</w:t>
      </w:r>
      <w:r w:rsidRPr="006A245A">
        <w:rPr>
          <w:sz w:val="24"/>
          <w:szCs w:val="24"/>
        </w:rPr>
        <w:t>方总的年销售额在</w:t>
      </w:r>
      <w:r w:rsidRPr="006A245A">
        <w:rPr>
          <w:sz w:val="24"/>
          <w:szCs w:val="24"/>
        </w:rPr>
        <w:t>50</w:t>
      </w:r>
      <w:r w:rsidRPr="006A245A">
        <w:rPr>
          <w:sz w:val="24"/>
          <w:szCs w:val="24"/>
        </w:rPr>
        <w:t>亿欧元（</w:t>
      </w:r>
      <w:r w:rsidRPr="006A245A">
        <w:rPr>
          <w:sz w:val="24"/>
          <w:szCs w:val="24"/>
        </w:rPr>
        <w:t>42</w:t>
      </w:r>
      <w:r w:rsidRPr="006A245A">
        <w:rPr>
          <w:rFonts w:hint="eastAsia"/>
          <w:sz w:val="24"/>
          <w:szCs w:val="24"/>
        </w:rPr>
        <w:t>.</w:t>
      </w:r>
      <w:r w:rsidRPr="006A245A">
        <w:rPr>
          <w:sz w:val="24"/>
          <w:szCs w:val="24"/>
        </w:rPr>
        <w:t>4</w:t>
      </w:r>
      <w:r w:rsidRPr="006A245A">
        <w:rPr>
          <w:sz w:val="24"/>
          <w:szCs w:val="24"/>
        </w:rPr>
        <w:t>亿美元）以上、且在欧洲的销售额超过</w:t>
      </w:r>
      <w:r w:rsidRPr="006A245A">
        <w:rPr>
          <w:sz w:val="24"/>
          <w:szCs w:val="24"/>
        </w:rPr>
        <w:t>2</w:t>
      </w:r>
      <w:r w:rsidRPr="006A245A">
        <w:rPr>
          <w:rFonts w:hint="eastAsia"/>
          <w:sz w:val="24"/>
          <w:szCs w:val="24"/>
        </w:rPr>
        <w:t>.</w:t>
      </w:r>
      <w:r w:rsidRPr="006A245A">
        <w:rPr>
          <w:sz w:val="24"/>
          <w:szCs w:val="24"/>
        </w:rPr>
        <w:t>5</w:t>
      </w:r>
      <w:r w:rsidRPr="006A245A">
        <w:rPr>
          <w:sz w:val="24"/>
          <w:szCs w:val="24"/>
        </w:rPr>
        <w:t>亿欧元（</w:t>
      </w:r>
      <w:r w:rsidRPr="006A245A">
        <w:rPr>
          <w:sz w:val="24"/>
          <w:szCs w:val="24"/>
        </w:rPr>
        <w:t>1</w:t>
      </w:r>
      <w:r w:rsidRPr="006A245A">
        <w:rPr>
          <w:rFonts w:hint="eastAsia"/>
          <w:sz w:val="24"/>
          <w:szCs w:val="24"/>
        </w:rPr>
        <w:t>.</w:t>
      </w:r>
      <w:r w:rsidRPr="006A245A">
        <w:rPr>
          <w:sz w:val="24"/>
          <w:szCs w:val="24"/>
        </w:rPr>
        <w:t>7</w:t>
      </w:r>
      <w:r w:rsidRPr="006A245A">
        <w:rPr>
          <w:sz w:val="24"/>
          <w:szCs w:val="24"/>
        </w:rPr>
        <w:t>亿美元）的企业</w:t>
      </w:r>
      <w:r w:rsidRPr="006A245A">
        <w:rPr>
          <w:rFonts w:hint="eastAsia"/>
          <w:sz w:val="24"/>
          <w:szCs w:val="24"/>
        </w:rPr>
        <w:t>并购</w:t>
      </w:r>
      <w:r w:rsidRPr="006A245A">
        <w:rPr>
          <w:sz w:val="24"/>
          <w:szCs w:val="24"/>
        </w:rPr>
        <w:t>案，都必须得到该委员会的批准。而在审查通用电气</w:t>
      </w:r>
      <w:r w:rsidRPr="006A245A">
        <w:rPr>
          <w:rFonts w:hint="eastAsia"/>
          <w:sz w:val="24"/>
          <w:szCs w:val="24"/>
        </w:rPr>
        <w:t>公司</w:t>
      </w:r>
      <w:r w:rsidRPr="006A245A">
        <w:rPr>
          <w:sz w:val="24"/>
          <w:szCs w:val="24"/>
        </w:rPr>
        <w:t>收购霍尼韦尔</w:t>
      </w:r>
      <w:r w:rsidRPr="006A245A">
        <w:rPr>
          <w:rFonts w:hint="eastAsia"/>
          <w:sz w:val="24"/>
          <w:szCs w:val="24"/>
        </w:rPr>
        <w:t>公司</w:t>
      </w:r>
      <w:r w:rsidRPr="006A245A">
        <w:rPr>
          <w:sz w:val="24"/>
          <w:szCs w:val="24"/>
        </w:rPr>
        <w:t>的提案</w:t>
      </w:r>
      <w:r w:rsidRPr="006A245A">
        <w:rPr>
          <w:rFonts w:hint="eastAsia"/>
          <w:sz w:val="24"/>
          <w:szCs w:val="24"/>
        </w:rPr>
        <w:t>时</w:t>
      </w:r>
      <w:r w:rsidRPr="006A245A">
        <w:rPr>
          <w:sz w:val="24"/>
          <w:szCs w:val="24"/>
        </w:rPr>
        <w:t>，该委员会认为，这起合并案显然会进一步加强通用电气公司在大型喷气式飞机发动机方面的优势地位，</w:t>
      </w:r>
      <w:r w:rsidRPr="006A245A">
        <w:rPr>
          <w:rFonts w:hint="eastAsia"/>
          <w:sz w:val="24"/>
          <w:szCs w:val="24"/>
        </w:rPr>
        <w:t>从而</w:t>
      </w:r>
      <w:r w:rsidRPr="006A245A">
        <w:rPr>
          <w:sz w:val="24"/>
          <w:szCs w:val="24"/>
        </w:rPr>
        <w:t>有可能构成不公平竞争；特别是通用电气</w:t>
      </w:r>
      <w:r w:rsidRPr="006A245A">
        <w:rPr>
          <w:rFonts w:hint="eastAsia"/>
          <w:sz w:val="24"/>
          <w:szCs w:val="24"/>
        </w:rPr>
        <w:t>公司</w:t>
      </w:r>
      <w:r w:rsidRPr="006A245A">
        <w:rPr>
          <w:sz w:val="24"/>
          <w:szCs w:val="24"/>
        </w:rPr>
        <w:t>有可能将两家公司的产品捆绑销售，从而给竞争对手造成沉重打击。它还担心，合并后的通用电气公司将成为航空业务领域难以控制的巨无霸，会通过其强大的飞机融资和租赁部门</w:t>
      </w:r>
      <w:r w:rsidRPr="006A245A">
        <w:rPr>
          <w:sz w:val="24"/>
          <w:szCs w:val="24"/>
        </w:rPr>
        <w:t>——</w:t>
      </w:r>
      <w:r w:rsidRPr="006A245A">
        <w:rPr>
          <w:sz w:val="24"/>
          <w:szCs w:val="24"/>
        </w:rPr>
        <w:t>资本航空服务公司</w:t>
      </w:r>
      <w:r w:rsidRPr="006A245A">
        <w:rPr>
          <w:rFonts w:hint="eastAsia"/>
          <w:sz w:val="24"/>
          <w:szCs w:val="24"/>
        </w:rPr>
        <w:t>（</w:t>
      </w:r>
      <w:r w:rsidRPr="006A245A">
        <w:rPr>
          <w:rFonts w:hint="eastAsia"/>
          <w:sz w:val="24"/>
          <w:szCs w:val="24"/>
        </w:rPr>
        <w:t>GECAS</w:t>
      </w:r>
      <w:r w:rsidRPr="006A245A">
        <w:rPr>
          <w:rFonts w:hint="eastAsia"/>
          <w:sz w:val="24"/>
          <w:szCs w:val="24"/>
        </w:rPr>
        <w:t>）</w:t>
      </w:r>
      <w:r w:rsidRPr="006A245A">
        <w:rPr>
          <w:sz w:val="24"/>
          <w:szCs w:val="24"/>
        </w:rPr>
        <w:t>来操纵飞机市场行情。资本航空服务公司是全球第二大飞机买主，它将购买的飞机转租给航空公司使用。</w:t>
      </w:r>
    </w:p>
    <w:p w:rsidR="003A2622" w:rsidRPr="006A245A" w:rsidRDefault="003A2622" w:rsidP="003A2622">
      <w:pPr>
        <w:ind w:firstLine="480"/>
        <w:rPr>
          <w:sz w:val="24"/>
          <w:szCs w:val="24"/>
        </w:rPr>
      </w:pPr>
      <w:r w:rsidRPr="006A245A">
        <w:rPr>
          <w:rFonts w:hint="eastAsia"/>
          <w:sz w:val="24"/>
          <w:szCs w:val="24"/>
        </w:rPr>
        <w:lastRenderedPageBreak/>
        <w:t>案例思考与讨论：</w:t>
      </w:r>
    </w:p>
    <w:p w:rsidR="003A2622" w:rsidRDefault="003A2622" w:rsidP="003A2622">
      <w:pPr>
        <w:ind w:firstLine="480"/>
        <w:rPr>
          <w:sz w:val="24"/>
          <w:szCs w:val="24"/>
        </w:rPr>
      </w:pPr>
      <w:r w:rsidRPr="006A245A">
        <w:rPr>
          <w:sz w:val="24"/>
          <w:szCs w:val="24"/>
        </w:rPr>
        <w:t>这是历史上第一次出现两家美国公司的合并案得到美国反垄断当局批准却因遭到欧盟</w:t>
      </w:r>
      <w:r w:rsidRPr="006A245A">
        <w:rPr>
          <w:rFonts w:hint="eastAsia"/>
          <w:sz w:val="24"/>
          <w:szCs w:val="24"/>
        </w:rPr>
        <w:t>委员会</w:t>
      </w:r>
      <w:r w:rsidRPr="006A245A">
        <w:rPr>
          <w:sz w:val="24"/>
          <w:szCs w:val="24"/>
        </w:rPr>
        <w:t>反对而破产的</w:t>
      </w:r>
      <w:r w:rsidRPr="006A245A">
        <w:rPr>
          <w:rFonts w:hint="eastAsia"/>
          <w:sz w:val="24"/>
          <w:szCs w:val="24"/>
        </w:rPr>
        <w:t>案例。此案突出反映了欧盟并购法规的域外效力。在此案中，并购双方均是美国公司。但是欧盟并购法规并未就并购企业的国籍进行限定，其标准是效果原则。如</w:t>
      </w:r>
      <w:r w:rsidRPr="006A245A">
        <w:rPr>
          <w:rFonts w:hint="eastAsia"/>
          <w:sz w:val="24"/>
          <w:szCs w:val="24"/>
        </w:rPr>
        <w:t>1995</w:t>
      </w:r>
      <w:r w:rsidRPr="006A245A">
        <w:rPr>
          <w:rFonts w:hint="eastAsia"/>
          <w:sz w:val="24"/>
          <w:szCs w:val="24"/>
        </w:rPr>
        <w:t>年韩国三星公司并购美国</w:t>
      </w:r>
      <w:r w:rsidRPr="006A245A">
        <w:rPr>
          <w:rFonts w:hint="eastAsia"/>
          <w:sz w:val="24"/>
          <w:szCs w:val="24"/>
        </w:rPr>
        <w:t>AST</w:t>
      </w:r>
      <w:r w:rsidRPr="006A245A">
        <w:rPr>
          <w:rFonts w:hint="eastAsia"/>
          <w:sz w:val="24"/>
          <w:szCs w:val="24"/>
        </w:rPr>
        <w:t>公司时，因为三星公司未能及时将并购向欧盟委员会申报，从而遭到罚款处罚。不过，这也不是欧盟并购法规的专利，实际上，美国的并购法规和欧盟的一样也有类似规定。此案也说明了目前世界各国的</w:t>
      </w:r>
      <w:r w:rsidRPr="006A245A">
        <w:rPr>
          <w:sz w:val="24"/>
          <w:szCs w:val="24"/>
        </w:rPr>
        <w:t>反垄断行动</w:t>
      </w:r>
      <w:r w:rsidRPr="006A245A">
        <w:rPr>
          <w:rFonts w:hint="eastAsia"/>
          <w:sz w:val="24"/>
          <w:szCs w:val="24"/>
        </w:rPr>
        <w:t>的</w:t>
      </w:r>
      <w:r w:rsidRPr="006A245A">
        <w:rPr>
          <w:sz w:val="24"/>
          <w:szCs w:val="24"/>
        </w:rPr>
        <w:t>步调</w:t>
      </w:r>
      <w:r w:rsidRPr="006A245A">
        <w:rPr>
          <w:rFonts w:hint="eastAsia"/>
          <w:sz w:val="24"/>
          <w:szCs w:val="24"/>
        </w:rPr>
        <w:t>很</w:t>
      </w:r>
      <w:r w:rsidRPr="006A245A">
        <w:rPr>
          <w:sz w:val="24"/>
          <w:szCs w:val="24"/>
        </w:rPr>
        <w:t>不一致</w:t>
      </w:r>
      <w:r w:rsidRPr="006A245A">
        <w:rPr>
          <w:rFonts w:hint="eastAsia"/>
          <w:sz w:val="24"/>
          <w:szCs w:val="24"/>
        </w:rPr>
        <w:t>，亟需制定一套国际通用的反垄断（并购）规则</w:t>
      </w:r>
      <w:r w:rsidRPr="006A245A">
        <w:rPr>
          <w:sz w:val="24"/>
          <w:szCs w:val="24"/>
        </w:rPr>
        <w:t>。</w:t>
      </w:r>
      <w:r w:rsidRPr="006A245A">
        <w:rPr>
          <w:rFonts w:hint="eastAsia"/>
          <w:sz w:val="24"/>
          <w:szCs w:val="24"/>
        </w:rPr>
        <w:t>对于一个准备开展海外并购（甚至是一国内部的并购）的企业来说，它需要考虑是否要向诸如欧盟、美国等地的反垄断当局进行申报，并争取获得其批准。只要有一方未获通过，并购就有可能破产。因此，随着越来越多的国家制定类似的具有域外效力的法律规定，企业的跨国并购活动将会受到更多的制约和监管。请问你如何看待域外效力的实施问题？因域外效力引起的各国国内法律效力孰高孰低的争议如何解决？</w:t>
      </w:r>
    </w:p>
    <w:p w:rsidR="00616387" w:rsidRPr="006A245A" w:rsidRDefault="00616387" w:rsidP="003A2622">
      <w:pPr>
        <w:ind w:firstLine="480"/>
        <w:rPr>
          <w:sz w:val="24"/>
          <w:szCs w:val="24"/>
        </w:rPr>
      </w:pPr>
      <w:r>
        <w:rPr>
          <w:rFonts w:hint="eastAsia"/>
          <w:sz w:val="24"/>
          <w:szCs w:val="24"/>
        </w:rPr>
        <w:t>答：</w:t>
      </w:r>
      <w:r w:rsidRPr="00616387">
        <w:rPr>
          <w:sz w:val="24"/>
          <w:szCs w:val="24"/>
        </w:rPr>
        <w:t>竞争法的域外适用初衷正是为了阻止源自本国领域外的反竞争行为给本国经济带来的伤害。</w:t>
      </w:r>
      <w:r w:rsidR="00D26DDE">
        <w:rPr>
          <w:rFonts w:hint="eastAsia"/>
          <w:sz w:val="24"/>
          <w:szCs w:val="24"/>
        </w:rPr>
        <w:t>各国应该积极进行双边合作，在国际反垄断领域形成共同实践，从而产生统一的程序、实体规则。</w:t>
      </w:r>
    </w:p>
    <w:p w:rsidR="003A2622" w:rsidRPr="00D26DDE" w:rsidRDefault="003A2622" w:rsidP="003A2622">
      <w:pPr>
        <w:ind w:firstLine="480"/>
        <w:rPr>
          <w:sz w:val="24"/>
          <w:szCs w:val="24"/>
        </w:rPr>
      </w:pPr>
    </w:p>
    <w:p w:rsidR="003A2622" w:rsidRPr="003A2622" w:rsidRDefault="003A2622" w:rsidP="004F534E">
      <w:pPr>
        <w:ind w:firstLine="422"/>
        <w:rPr>
          <w:b/>
          <w:bCs/>
        </w:rPr>
      </w:pPr>
    </w:p>
    <w:p w:rsidR="00667C59" w:rsidRPr="00603F60" w:rsidRDefault="003A2622" w:rsidP="004F534E">
      <w:pPr>
        <w:ind w:firstLine="482"/>
        <w:rPr>
          <w:rFonts w:ascii="宋体"/>
          <w:b/>
          <w:bCs/>
          <w:sz w:val="24"/>
          <w:szCs w:val="24"/>
        </w:rPr>
      </w:pPr>
      <w:r>
        <w:rPr>
          <w:rFonts w:ascii="宋体" w:hAnsi="宋体" w:hint="eastAsia"/>
          <w:b/>
          <w:bCs/>
          <w:sz w:val="24"/>
          <w:szCs w:val="24"/>
        </w:rPr>
        <w:t>案例四</w:t>
      </w:r>
      <w:r w:rsidR="00667C59" w:rsidRPr="00603F60">
        <w:rPr>
          <w:rFonts w:ascii="宋体" w:hAnsi="宋体" w:hint="eastAsia"/>
          <w:b/>
          <w:bCs/>
          <w:sz w:val="24"/>
          <w:szCs w:val="24"/>
        </w:rPr>
        <w:t>：美国某公司对东南亚和南亚</w:t>
      </w:r>
      <w:r w:rsidR="00667C59" w:rsidRPr="00603F60">
        <w:rPr>
          <w:rFonts w:ascii="宋体" w:hAnsi="宋体"/>
          <w:b/>
          <w:bCs/>
          <w:sz w:val="24"/>
          <w:szCs w:val="24"/>
        </w:rPr>
        <w:t>4</w:t>
      </w:r>
      <w:r w:rsidR="00667C59" w:rsidRPr="00603F60">
        <w:rPr>
          <w:rFonts w:ascii="宋体" w:hAnsi="宋体" w:hint="eastAsia"/>
          <w:b/>
          <w:bCs/>
          <w:sz w:val="24"/>
          <w:szCs w:val="24"/>
        </w:rPr>
        <w:t>国投资环境进行评估</w:t>
      </w:r>
    </w:p>
    <w:p w:rsidR="00667C59" w:rsidRPr="00603F60" w:rsidRDefault="00667C59" w:rsidP="004F534E">
      <w:pPr>
        <w:ind w:firstLine="480"/>
        <w:rPr>
          <w:rFonts w:ascii="宋体"/>
          <w:sz w:val="24"/>
          <w:szCs w:val="24"/>
        </w:rPr>
      </w:pPr>
      <w:r w:rsidRPr="00603F60">
        <w:rPr>
          <w:rFonts w:ascii="宋体" w:hAnsi="宋体" w:hint="eastAsia"/>
          <w:sz w:val="24"/>
          <w:szCs w:val="24"/>
        </w:rPr>
        <w:t>美国某公司为了打开东南亚市场，准备投资</w:t>
      </w:r>
      <w:r w:rsidRPr="00603F60">
        <w:rPr>
          <w:rFonts w:ascii="宋体" w:hAnsi="宋体"/>
          <w:sz w:val="24"/>
          <w:szCs w:val="24"/>
        </w:rPr>
        <w:t>350</w:t>
      </w:r>
      <w:r w:rsidRPr="00603F60">
        <w:rPr>
          <w:rFonts w:ascii="宋体" w:hAnsi="宋体" w:hint="eastAsia"/>
          <w:sz w:val="24"/>
          <w:szCs w:val="24"/>
        </w:rPr>
        <w:t>万美元在东南亚建立一家制药厂，经用加权等级评分法对印度、印尼、孟加拉国和马来西亚四个国家投资环境进行初步评估，得出的结果是：印度的国家风险、政治经济的稳定性、税收水平、收益的返回率和政府对外资的优惠程度等加权等级评分分别是</w:t>
      </w:r>
      <w:r w:rsidRPr="00603F60">
        <w:rPr>
          <w:rFonts w:ascii="宋体" w:hAnsi="宋体"/>
          <w:sz w:val="24"/>
          <w:szCs w:val="24"/>
        </w:rPr>
        <w:t>820</w:t>
      </w:r>
      <w:r w:rsidRPr="00603F60">
        <w:rPr>
          <w:rFonts w:ascii="宋体" w:hAnsi="宋体" w:hint="eastAsia"/>
          <w:sz w:val="24"/>
          <w:szCs w:val="24"/>
        </w:rPr>
        <w:t>、</w:t>
      </w:r>
      <w:r w:rsidRPr="00603F60">
        <w:rPr>
          <w:rFonts w:ascii="宋体" w:hAnsi="宋体"/>
          <w:sz w:val="24"/>
          <w:szCs w:val="24"/>
        </w:rPr>
        <w:t>740</w:t>
      </w:r>
      <w:r w:rsidRPr="00603F60">
        <w:rPr>
          <w:rFonts w:ascii="宋体" w:hAnsi="宋体" w:hint="eastAsia"/>
          <w:sz w:val="24"/>
          <w:szCs w:val="24"/>
        </w:rPr>
        <w:t>、</w:t>
      </w:r>
      <w:r w:rsidRPr="00603F60">
        <w:rPr>
          <w:rFonts w:ascii="宋体" w:hAnsi="宋体"/>
          <w:sz w:val="24"/>
          <w:szCs w:val="24"/>
        </w:rPr>
        <w:t>90</w:t>
      </w:r>
      <w:r w:rsidRPr="00603F60">
        <w:rPr>
          <w:rFonts w:ascii="宋体" w:hAnsi="宋体" w:hint="eastAsia"/>
          <w:sz w:val="24"/>
          <w:szCs w:val="24"/>
        </w:rPr>
        <w:t>、</w:t>
      </w:r>
      <w:r w:rsidRPr="00603F60">
        <w:rPr>
          <w:rFonts w:ascii="宋体" w:hAnsi="宋体"/>
          <w:sz w:val="24"/>
          <w:szCs w:val="24"/>
        </w:rPr>
        <w:t>210</w:t>
      </w:r>
      <w:r w:rsidRPr="00603F60">
        <w:rPr>
          <w:rFonts w:ascii="宋体" w:hAnsi="宋体" w:hint="eastAsia"/>
          <w:sz w:val="24"/>
          <w:szCs w:val="24"/>
        </w:rPr>
        <w:t>和</w:t>
      </w:r>
      <w:r w:rsidRPr="00603F60">
        <w:rPr>
          <w:rFonts w:ascii="宋体" w:hAnsi="宋体"/>
          <w:sz w:val="24"/>
          <w:szCs w:val="24"/>
        </w:rPr>
        <w:t>650</w:t>
      </w:r>
      <w:r w:rsidRPr="00603F60">
        <w:rPr>
          <w:rFonts w:ascii="宋体" w:hAnsi="宋体" w:hint="eastAsia"/>
          <w:sz w:val="24"/>
          <w:szCs w:val="24"/>
        </w:rPr>
        <w:t>；印尼分别是</w:t>
      </w:r>
      <w:r w:rsidRPr="00603F60">
        <w:rPr>
          <w:rFonts w:ascii="宋体" w:hAnsi="宋体"/>
          <w:sz w:val="24"/>
          <w:szCs w:val="24"/>
        </w:rPr>
        <w:t>720</w:t>
      </w:r>
      <w:r w:rsidRPr="00603F60">
        <w:rPr>
          <w:rFonts w:ascii="宋体" w:hAnsi="宋体" w:hint="eastAsia"/>
          <w:sz w:val="24"/>
          <w:szCs w:val="24"/>
        </w:rPr>
        <w:t>、</w:t>
      </w:r>
      <w:r w:rsidRPr="00603F60">
        <w:rPr>
          <w:rFonts w:ascii="宋体" w:hAnsi="宋体"/>
          <w:sz w:val="24"/>
          <w:szCs w:val="24"/>
        </w:rPr>
        <w:t>680</w:t>
      </w:r>
      <w:r w:rsidRPr="00603F60">
        <w:rPr>
          <w:rFonts w:ascii="宋体" w:hAnsi="宋体" w:hint="eastAsia"/>
          <w:sz w:val="24"/>
          <w:szCs w:val="24"/>
        </w:rPr>
        <w:t>、</w:t>
      </w:r>
      <w:r w:rsidRPr="00603F60">
        <w:rPr>
          <w:rFonts w:ascii="宋体" w:hAnsi="宋体"/>
          <w:sz w:val="24"/>
          <w:szCs w:val="24"/>
        </w:rPr>
        <w:t>190</w:t>
      </w:r>
      <w:r w:rsidRPr="00603F60">
        <w:rPr>
          <w:rFonts w:ascii="宋体" w:hAnsi="宋体" w:hint="eastAsia"/>
          <w:sz w:val="24"/>
          <w:szCs w:val="24"/>
        </w:rPr>
        <w:t>、</w:t>
      </w:r>
      <w:r w:rsidRPr="00603F60">
        <w:rPr>
          <w:rFonts w:ascii="宋体" w:hAnsi="宋体"/>
          <w:sz w:val="24"/>
          <w:szCs w:val="24"/>
        </w:rPr>
        <w:t>580</w:t>
      </w:r>
      <w:r w:rsidRPr="00603F60">
        <w:rPr>
          <w:rFonts w:ascii="宋体" w:hAnsi="宋体" w:hint="eastAsia"/>
          <w:sz w:val="24"/>
          <w:szCs w:val="24"/>
        </w:rPr>
        <w:t>和</w:t>
      </w:r>
      <w:r w:rsidRPr="00603F60">
        <w:rPr>
          <w:rFonts w:ascii="宋体" w:hAnsi="宋体"/>
          <w:sz w:val="24"/>
          <w:szCs w:val="24"/>
        </w:rPr>
        <w:t>320</w:t>
      </w:r>
      <w:r w:rsidRPr="00603F60">
        <w:rPr>
          <w:rFonts w:ascii="宋体" w:hAnsi="宋体" w:hint="eastAsia"/>
          <w:sz w:val="24"/>
          <w:szCs w:val="24"/>
        </w:rPr>
        <w:t>；孟加拉国分别是</w:t>
      </w:r>
      <w:r w:rsidRPr="00603F60">
        <w:rPr>
          <w:rFonts w:ascii="宋体" w:hAnsi="宋体"/>
          <w:sz w:val="24"/>
          <w:szCs w:val="24"/>
        </w:rPr>
        <w:t>760</w:t>
      </w:r>
      <w:r w:rsidRPr="00603F60">
        <w:rPr>
          <w:rFonts w:ascii="宋体" w:hAnsi="宋体" w:hint="eastAsia"/>
          <w:sz w:val="24"/>
          <w:szCs w:val="24"/>
        </w:rPr>
        <w:t>、</w:t>
      </w:r>
      <w:r w:rsidRPr="00603F60">
        <w:rPr>
          <w:rFonts w:ascii="宋体" w:hAnsi="宋体"/>
          <w:sz w:val="24"/>
          <w:szCs w:val="24"/>
        </w:rPr>
        <w:t>690</w:t>
      </w:r>
      <w:r w:rsidRPr="00603F60">
        <w:rPr>
          <w:rFonts w:ascii="宋体" w:hAnsi="宋体" w:hint="eastAsia"/>
          <w:sz w:val="24"/>
          <w:szCs w:val="24"/>
        </w:rPr>
        <w:t>、</w:t>
      </w:r>
      <w:r w:rsidRPr="00603F60">
        <w:rPr>
          <w:rFonts w:ascii="宋体" w:hAnsi="宋体"/>
          <w:sz w:val="24"/>
          <w:szCs w:val="24"/>
        </w:rPr>
        <w:t>180</w:t>
      </w:r>
      <w:r w:rsidRPr="00603F60">
        <w:rPr>
          <w:rFonts w:ascii="宋体" w:hAnsi="宋体" w:hint="eastAsia"/>
          <w:sz w:val="24"/>
          <w:szCs w:val="24"/>
        </w:rPr>
        <w:t>、</w:t>
      </w:r>
      <w:r w:rsidRPr="00603F60">
        <w:rPr>
          <w:rFonts w:ascii="宋体" w:hAnsi="宋体"/>
          <w:sz w:val="24"/>
          <w:szCs w:val="24"/>
        </w:rPr>
        <w:t>610</w:t>
      </w:r>
      <w:r w:rsidRPr="00603F60">
        <w:rPr>
          <w:rFonts w:ascii="宋体" w:hAnsi="宋体" w:hint="eastAsia"/>
          <w:sz w:val="24"/>
          <w:szCs w:val="24"/>
        </w:rPr>
        <w:t>和</w:t>
      </w:r>
      <w:r w:rsidRPr="00603F60">
        <w:rPr>
          <w:rFonts w:ascii="宋体" w:hAnsi="宋体"/>
          <w:sz w:val="24"/>
          <w:szCs w:val="24"/>
        </w:rPr>
        <w:t>100</w:t>
      </w:r>
      <w:r w:rsidRPr="00603F60">
        <w:rPr>
          <w:rFonts w:ascii="宋体" w:hAnsi="宋体" w:hint="eastAsia"/>
          <w:sz w:val="24"/>
          <w:szCs w:val="24"/>
        </w:rPr>
        <w:t>；马来西亚分别是</w:t>
      </w:r>
      <w:r w:rsidRPr="00603F60">
        <w:rPr>
          <w:rFonts w:ascii="宋体" w:hAnsi="宋体"/>
          <w:sz w:val="24"/>
          <w:szCs w:val="24"/>
        </w:rPr>
        <w:t>960</w:t>
      </w:r>
      <w:r w:rsidRPr="00603F60">
        <w:rPr>
          <w:rFonts w:ascii="宋体" w:hAnsi="宋体" w:hint="eastAsia"/>
          <w:sz w:val="24"/>
          <w:szCs w:val="24"/>
        </w:rPr>
        <w:t>、</w:t>
      </w:r>
      <w:r w:rsidRPr="00603F60">
        <w:rPr>
          <w:rFonts w:ascii="宋体" w:hAnsi="宋体"/>
          <w:sz w:val="24"/>
          <w:szCs w:val="24"/>
        </w:rPr>
        <w:t>860</w:t>
      </w:r>
      <w:r w:rsidRPr="00603F60">
        <w:rPr>
          <w:rFonts w:ascii="宋体" w:hAnsi="宋体" w:hint="eastAsia"/>
          <w:sz w:val="24"/>
          <w:szCs w:val="24"/>
        </w:rPr>
        <w:t>、</w:t>
      </w:r>
      <w:r w:rsidRPr="00603F60">
        <w:rPr>
          <w:rFonts w:ascii="宋体" w:hAnsi="宋体"/>
          <w:sz w:val="24"/>
          <w:szCs w:val="24"/>
        </w:rPr>
        <w:t>430</w:t>
      </w:r>
      <w:r w:rsidRPr="00603F60">
        <w:rPr>
          <w:rFonts w:ascii="宋体" w:hAnsi="宋体" w:hint="eastAsia"/>
          <w:sz w:val="24"/>
          <w:szCs w:val="24"/>
        </w:rPr>
        <w:t>、</w:t>
      </w:r>
      <w:r w:rsidRPr="00603F60">
        <w:rPr>
          <w:rFonts w:ascii="宋体" w:hAnsi="宋体"/>
          <w:sz w:val="24"/>
          <w:szCs w:val="24"/>
        </w:rPr>
        <w:t>210</w:t>
      </w:r>
      <w:r w:rsidRPr="00603F60">
        <w:rPr>
          <w:rFonts w:ascii="宋体" w:hAnsi="宋体" w:hint="eastAsia"/>
          <w:sz w:val="24"/>
          <w:szCs w:val="24"/>
        </w:rPr>
        <w:t>和</w:t>
      </w:r>
      <w:r w:rsidRPr="00603F60">
        <w:rPr>
          <w:rFonts w:ascii="宋体" w:hAnsi="宋体"/>
          <w:sz w:val="24"/>
          <w:szCs w:val="24"/>
        </w:rPr>
        <w:t>180</w:t>
      </w:r>
      <w:r w:rsidRPr="00603F60">
        <w:rPr>
          <w:rFonts w:ascii="宋体" w:hAnsi="宋体" w:hint="eastAsia"/>
          <w:sz w:val="24"/>
          <w:szCs w:val="24"/>
        </w:rPr>
        <w:t>。</w:t>
      </w:r>
    </w:p>
    <w:p w:rsidR="00667C59" w:rsidRPr="00603F60" w:rsidRDefault="00667C59" w:rsidP="004F534E">
      <w:pPr>
        <w:ind w:firstLine="482"/>
        <w:rPr>
          <w:rFonts w:ascii="宋体"/>
          <w:b/>
          <w:sz w:val="24"/>
          <w:szCs w:val="24"/>
        </w:rPr>
      </w:pPr>
      <w:r w:rsidRPr="00603F60">
        <w:rPr>
          <w:rFonts w:ascii="宋体" w:hAnsi="宋体" w:hint="eastAsia"/>
          <w:b/>
          <w:sz w:val="24"/>
          <w:szCs w:val="24"/>
        </w:rPr>
        <w:t>案例思考与讨论：</w:t>
      </w:r>
    </w:p>
    <w:p w:rsidR="00667C59" w:rsidRDefault="00667C59" w:rsidP="004F534E">
      <w:pPr>
        <w:ind w:firstLine="480"/>
        <w:rPr>
          <w:rFonts w:ascii="宋体"/>
          <w:sz w:val="24"/>
          <w:szCs w:val="24"/>
        </w:rPr>
      </w:pPr>
      <w:r>
        <w:rPr>
          <w:rFonts w:ascii="宋体" w:hAnsi="宋体"/>
          <w:sz w:val="24"/>
          <w:szCs w:val="24"/>
        </w:rPr>
        <w:t>1.</w:t>
      </w:r>
      <w:r w:rsidRPr="00603F60">
        <w:rPr>
          <w:rFonts w:ascii="宋体" w:hAnsi="宋体" w:hint="eastAsia"/>
          <w:sz w:val="24"/>
          <w:szCs w:val="24"/>
        </w:rPr>
        <w:t>要想对上述国家各种环境因素分别进行加权等级评分，其计算方法是什么？在上述四国中，投资环境最佳和最差的国家分别是谁？</w:t>
      </w:r>
    </w:p>
    <w:p w:rsidR="00667C59" w:rsidRPr="00603F60" w:rsidRDefault="00667C59" w:rsidP="004F534E">
      <w:pPr>
        <w:ind w:firstLine="480"/>
        <w:rPr>
          <w:rFonts w:ascii="宋体"/>
          <w:sz w:val="24"/>
          <w:szCs w:val="24"/>
        </w:rPr>
      </w:pPr>
      <w:r>
        <w:rPr>
          <w:rFonts w:ascii="宋体" w:hAnsi="宋体" w:hint="eastAsia"/>
          <w:sz w:val="24"/>
          <w:szCs w:val="24"/>
        </w:rPr>
        <w:t>答：对各种环境因素的等级评分进行加总，得分最高的国家投资环境最佳，得分最低的国家投资环境最差。通过计算，印度的加权等级总分为</w:t>
      </w:r>
      <w:r>
        <w:rPr>
          <w:rFonts w:ascii="宋体" w:hAnsi="宋体"/>
          <w:sz w:val="24"/>
          <w:szCs w:val="24"/>
        </w:rPr>
        <w:t>2510</w:t>
      </w:r>
      <w:r>
        <w:rPr>
          <w:rFonts w:ascii="宋体" w:hAnsi="宋体" w:hint="eastAsia"/>
          <w:sz w:val="24"/>
          <w:szCs w:val="24"/>
        </w:rPr>
        <w:t>，印尼的加权等级总分为</w:t>
      </w:r>
      <w:r>
        <w:rPr>
          <w:rFonts w:ascii="宋体" w:hAnsi="宋体"/>
          <w:sz w:val="24"/>
          <w:szCs w:val="24"/>
        </w:rPr>
        <w:t>2490</w:t>
      </w:r>
      <w:r>
        <w:rPr>
          <w:rFonts w:ascii="宋体" w:hAnsi="宋体" w:hint="eastAsia"/>
          <w:sz w:val="24"/>
          <w:szCs w:val="24"/>
        </w:rPr>
        <w:t>，孟加拉国的加权等级总分为</w:t>
      </w:r>
      <w:r>
        <w:rPr>
          <w:rFonts w:ascii="宋体" w:hAnsi="宋体"/>
          <w:sz w:val="24"/>
          <w:szCs w:val="24"/>
        </w:rPr>
        <w:t>2340</w:t>
      </w:r>
      <w:r>
        <w:rPr>
          <w:rFonts w:ascii="宋体" w:hAnsi="宋体" w:hint="eastAsia"/>
          <w:sz w:val="24"/>
          <w:szCs w:val="24"/>
        </w:rPr>
        <w:t>，马来西亚的加权等级总分为</w:t>
      </w:r>
      <w:r>
        <w:rPr>
          <w:rFonts w:ascii="宋体" w:hAnsi="宋体"/>
          <w:sz w:val="24"/>
          <w:szCs w:val="24"/>
        </w:rPr>
        <w:t>2640</w:t>
      </w:r>
      <w:r>
        <w:rPr>
          <w:rFonts w:ascii="宋体" w:hAnsi="宋体" w:hint="eastAsia"/>
          <w:sz w:val="24"/>
          <w:szCs w:val="24"/>
        </w:rPr>
        <w:t>，所以马来西亚的投资环境最佳，孟加拉国的投资环境最差。</w:t>
      </w:r>
    </w:p>
    <w:p w:rsidR="00667C59" w:rsidRDefault="00667C59" w:rsidP="004F534E">
      <w:pPr>
        <w:ind w:firstLine="480"/>
        <w:rPr>
          <w:rFonts w:ascii="宋体"/>
          <w:sz w:val="24"/>
          <w:szCs w:val="24"/>
        </w:rPr>
      </w:pPr>
      <w:r>
        <w:rPr>
          <w:rFonts w:ascii="宋体" w:hAnsi="宋体"/>
          <w:sz w:val="24"/>
          <w:szCs w:val="24"/>
        </w:rPr>
        <w:t>2.</w:t>
      </w:r>
      <w:r w:rsidRPr="00603F60">
        <w:rPr>
          <w:rFonts w:ascii="宋体" w:hAnsi="宋体" w:hint="eastAsia"/>
          <w:sz w:val="24"/>
          <w:szCs w:val="24"/>
        </w:rPr>
        <w:t>除加权等级评分法以外，还有哪些投资环境评估方法？它们的基本原理是</w:t>
      </w:r>
      <w:r w:rsidRPr="00603F60">
        <w:rPr>
          <w:rFonts w:ascii="宋体" w:hAnsi="宋体" w:hint="eastAsia"/>
          <w:sz w:val="24"/>
          <w:szCs w:val="24"/>
        </w:rPr>
        <w:lastRenderedPageBreak/>
        <w:t>什么？</w:t>
      </w:r>
    </w:p>
    <w:p w:rsidR="00667C59" w:rsidRPr="00450AF9" w:rsidRDefault="00667C59" w:rsidP="004F534E">
      <w:pPr>
        <w:ind w:firstLine="480"/>
        <w:rPr>
          <w:sz w:val="24"/>
          <w:szCs w:val="24"/>
        </w:rPr>
      </w:pPr>
      <w:r>
        <w:rPr>
          <w:rFonts w:ascii="宋体" w:hAnsi="宋体" w:hint="eastAsia"/>
          <w:sz w:val="24"/>
          <w:szCs w:val="24"/>
        </w:rPr>
        <w:t>答：</w:t>
      </w:r>
      <w:r w:rsidRPr="006175D3">
        <w:rPr>
          <w:rFonts w:hAnsi="宋体" w:hint="eastAsia"/>
          <w:sz w:val="24"/>
          <w:szCs w:val="24"/>
        </w:rPr>
        <w:t>投资障碍分析法、</w:t>
      </w:r>
      <w:r>
        <w:rPr>
          <w:rFonts w:hAnsi="宋体" w:hint="eastAsia"/>
          <w:sz w:val="24"/>
          <w:szCs w:val="24"/>
        </w:rPr>
        <w:t>国别冷热比较法、投资环境等级评分法、动态分析法、</w:t>
      </w:r>
      <w:r w:rsidRPr="006175D3">
        <w:rPr>
          <w:rFonts w:hAnsi="宋体" w:hint="eastAsia"/>
          <w:sz w:val="24"/>
          <w:szCs w:val="24"/>
        </w:rPr>
        <w:t>抽样评估法和体制评估法等。</w:t>
      </w:r>
      <w:r>
        <w:rPr>
          <w:rFonts w:hAnsi="宋体" w:hint="eastAsia"/>
          <w:sz w:val="24"/>
          <w:szCs w:val="24"/>
        </w:rPr>
        <w:t>基本原理大都是将众多的投资环境因素分解为若干具体指标，然后进行综合评价。</w:t>
      </w:r>
    </w:p>
    <w:p w:rsidR="00667C59" w:rsidRPr="00603F60" w:rsidRDefault="00667C59" w:rsidP="004F534E">
      <w:pPr>
        <w:ind w:firstLine="480"/>
        <w:rPr>
          <w:rFonts w:ascii="宋体"/>
          <w:sz w:val="24"/>
          <w:szCs w:val="24"/>
        </w:rPr>
      </w:pPr>
    </w:p>
    <w:p w:rsidR="00667C59" w:rsidRPr="00603F60" w:rsidRDefault="003A2622" w:rsidP="004F534E">
      <w:pPr>
        <w:ind w:firstLine="482"/>
        <w:rPr>
          <w:rFonts w:ascii="宋体"/>
          <w:b/>
          <w:bCs/>
          <w:sz w:val="24"/>
          <w:szCs w:val="24"/>
        </w:rPr>
      </w:pPr>
      <w:r>
        <w:rPr>
          <w:rFonts w:ascii="宋体" w:hAnsi="宋体" w:hint="eastAsia"/>
          <w:b/>
          <w:bCs/>
          <w:sz w:val="24"/>
          <w:szCs w:val="24"/>
        </w:rPr>
        <w:t>案例五</w:t>
      </w:r>
      <w:r w:rsidR="00667C59" w:rsidRPr="00603F60">
        <w:rPr>
          <w:rFonts w:ascii="宋体" w:hAnsi="宋体" w:hint="eastAsia"/>
          <w:b/>
          <w:bCs/>
          <w:sz w:val="24"/>
          <w:szCs w:val="24"/>
        </w:rPr>
        <w:t>：经济合作与发展组织制定的多边投资协定包含的主要内容</w:t>
      </w:r>
    </w:p>
    <w:p w:rsidR="00667C59" w:rsidRPr="00603F60" w:rsidRDefault="00667C59" w:rsidP="004F534E">
      <w:pPr>
        <w:ind w:firstLine="480"/>
        <w:rPr>
          <w:rFonts w:ascii="宋体"/>
          <w:sz w:val="24"/>
          <w:szCs w:val="24"/>
        </w:rPr>
      </w:pPr>
      <w:r w:rsidRPr="00603F60">
        <w:rPr>
          <w:rFonts w:ascii="宋体" w:hAnsi="宋体" w:hint="eastAsia"/>
          <w:sz w:val="24"/>
          <w:szCs w:val="24"/>
        </w:rPr>
        <w:t>下面介绍经济合作与发展组织（</w:t>
      </w:r>
      <w:r w:rsidRPr="00603F60">
        <w:rPr>
          <w:rFonts w:ascii="宋体" w:hAnsi="宋体"/>
          <w:sz w:val="24"/>
          <w:szCs w:val="24"/>
        </w:rPr>
        <w:t>OECD</w:t>
      </w:r>
      <w:r w:rsidRPr="00603F60">
        <w:rPr>
          <w:rFonts w:ascii="宋体" w:hAnsi="宋体" w:hint="eastAsia"/>
          <w:sz w:val="24"/>
          <w:szCs w:val="24"/>
        </w:rPr>
        <w:t>）于</w:t>
      </w:r>
      <w:smartTag w:uri="urn:schemas-microsoft-com:office:smarttags" w:element="chsdate">
        <w:smartTagPr>
          <w:attr w:name="Year" w:val="1998"/>
          <w:attr w:name="Month" w:val="4"/>
          <w:attr w:name="Day" w:val="24"/>
          <w:attr w:name="IsLunarDate" w:val="False"/>
          <w:attr w:name="IsROCDate" w:val="False"/>
        </w:smartTagPr>
        <w:r w:rsidRPr="00603F60">
          <w:rPr>
            <w:rFonts w:ascii="宋体" w:hAnsi="宋体"/>
            <w:sz w:val="24"/>
            <w:szCs w:val="24"/>
          </w:rPr>
          <w:t>1998</w:t>
        </w:r>
        <w:r w:rsidRPr="00603F60">
          <w:rPr>
            <w:rFonts w:ascii="宋体" w:hAnsi="宋体" w:hint="eastAsia"/>
            <w:sz w:val="24"/>
            <w:szCs w:val="24"/>
          </w:rPr>
          <w:t>年</w:t>
        </w:r>
        <w:r w:rsidRPr="00603F60">
          <w:rPr>
            <w:rFonts w:ascii="宋体" w:hAnsi="宋体"/>
            <w:sz w:val="24"/>
            <w:szCs w:val="24"/>
          </w:rPr>
          <w:t>4</w:t>
        </w:r>
        <w:r w:rsidRPr="00603F60">
          <w:rPr>
            <w:rFonts w:ascii="宋体" w:hAnsi="宋体" w:hint="eastAsia"/>
            <w:sz w:val="24"/>
            <w:szCs w:val="24"/>
          </w:rPr>
          <w:t>月</w:t>
        </w:r>
        <w:r w:rsidRPr="00603F60">
          <w:rPr>
            <w:rFonts w:ascii="宋体" w:hAnsi="宋体"/>
            <w:sz w:val="24"/>
            <w:szCs w:val="24"/>
          </w:rPr>
          <w:t>24</w:t>
        </w:r>
        <w:r w:rsidRPr="00603F60">
          <w:rPr>
            <w:rFonts w:ascii="宋体" w:hAnsi="宋体" w:hint="eastAsia"/>
            <w:sz w:val="24"/>
            <w:szCs w:val="24"/>
          </w:rPr>
          <w:t>日</w:t>
        </w:r>
      </w:smartTag>
      <w:r w:rsidRPr="00603F60">
        <w:rPr>
          <w:rFonts w:ascii="宋体" w:hAnsi="宋体" w:hint="eastAsia"/>
          <w:sz w:val="24"/>
          <w:szCs w:val="24"/>
        </w:rPr>
        <w:t>确定的《多边投资协定（</w:t>
      </w:r>
      <w:r w:rsidRPr="00603F60">
        <w:rPr>
          <w:rFonts w:ascii="宋体" w:hAnsi="宋体"/>
          <w:sz w:val="24"/>
          <w:szCs w:val="24"/>
        </w:rPr>
        <w:t>MAI</w:t>
      </w:r>
      <w:r w:rsidRPr="00603F60">
        <w:rPr>
          <w:rFonts w:ascii="宋体" w:hAnsi="宋体" w:hint="eastAsia"/>
          <w:sz w:val="24"/>
          <w:szCs w:val="24"/>
        </w:rPr>
        <w:t>）》框架结构的内容（联合国贸发会议出版的《</w:t>
      </w:r>
      <w:r w:rsidRPr="00603F60">
        <w:rPr>
          <w:rFonts w:ascii="宋体" w:hAnsi="宋体"/>
          <w:sz w:val="24"/>
          <w:szCs w:val="24"/>
        </w:rPr>
        <w:t>1999</w:t>
      </w:r>
      <w:r w:rsidRPr="00603F60">
        <w:rPr>
          <w:rFonts w:ascii="宋体" w:hAnsi="宋体" w:hint="eastAsia"/>
          <w:sz w:val="24"/>
          <w:szCs w:val="24"/>
        </w:rPr>
        <w:t>年世界投资报告》</w:t>
      </w:r>
      <w:r w:rsidRPr="00603F60">
        <w:rPr>
          <w:rFonts w:ascii="宋体" w:hAnsi="宋体"/>
          <w:sz w:val="24"/>
          <w:szCs w:val="24"/>
        </w:rPr>
        <w:t>&lt;</w:t>
      </w:r>
      <w:r w:rsidRPr="00603F60">
        <w:rPr>
          <w:rFonts w:ascii="宋体" w:hAnsi="宋体" w:hint="eastAsia"/>
          <w:sz w:val="24"/>
          <w:szCs w:val="24"/>
        </w:rPr>
        <w:t>英文版第</w:t>
      </w:r>
      <w:r w:rsidRPr="00603F60">
        <w:rPr>
          <w:rFonts w:ascii="宋体" w:hAnsi="宋体"/>
          <w:sz w:val="24"/>
          <w:szCs w:val="24"/>
        </w:rPr>
        <w:t>129</w:t>
      </w:r>
      <w:r w:rsidRPr="00603F60">
        <w:rPr>
          <w:rFonts w:ascii="宋体" w:hAnsi="宋体" w:hint="eastAsia"/>
          <w:sz w:val="24"/>
          <w:szCs w:val="24"/>
        </w:rPr>
        <w:t>至</w:t>
      </w:r>
      <w:r w:rsidRPr="00603F60">
        <w:rPr>
          <w:rFonts w:ascii="宋体" w:hAnsi="宋体"/>
          <w:sz w:val="24"/>
          <w:szCs w:val="24"/>
        </w:rPr>
        <w:t>130</w:t>
      </w:r>
      <w:r w:rsidRPr="00603F60">
        <w:rPr>
          <w:rFonts w:ascii="宋体" w:hAnsi="宋体" w:hint="eastAsia"/>
          <w:sz w:val="24"/>
          <w:szCs w:val="24"/>
        </w:rPr>
        <w:t>页</w:t>
      </w:r>
      <w:r w:rsidRPr="00603F60">
        <w:rPr>
          <w:rFonts w:ascii="宋体" w:hAnsi="宋体"/>
          <w:sz w:val="24"/>
          <w:szCs w:val="24"/>
        </w:rPr>
        <w:t>&gt;</w:t>
      </w:r>
      <w:r w:rsidRPr="00603F60">
        <w:rPr>
          <w:rFonts w:ascii="宋体" w:hAnsi="宋体" w:hint="eastAsia"/>
          <w:sz w:val="24"/>
          <w:szCs w:val="24"/>
        </w:rPr>
        <w:t>登载）。其主要内容包括：（</w:t>
      </w:r>
      <w:r w:rsidRPr="00603F60">
        <w:rPr>
          <w:rFonts w:ascii="宋体" w:hAnsi="宋体"/>
          <w:sz w:val="24"/>
          <w:szCs w:val="24"/>
        </w:rPr>
        <w:t>1</w:t>
      </w:r>
      <w:r w:rsidRPr="00603F60">
        <w:rPr>
          <w:rFonts w:ascii="宋体" w:hAnsi="宋体" w:hint="eastAsia"/>
          <w:sz w:val="24"/>
          <w:szCs w:val="24"/>
        </w:rPr>
        <w:t>）总则：前言；（</w:t>
      </w:r>
      <w:r w:rsidRPr="00603F60">
        <w:rPr>
          <w:rFonts w:ascii="宋体" w:hAnsi="宋体"/>
          <w:sz w:val="24"/>
          <w:szCs w:val="24"/>
        </w:rPr>
        <w:t>2</w:t>
      </w:r>
      <w:r w:rsidRPr="00603F60">
        <w:rPr>
          <w:rFonts w:ascii="宋体" w:hAnsi="宋体" w:hint="eastAsia"/>
          <w:sz w:val="24"/>
          <w:szCs w:val="24"/>
        </w:rPr>
        <w:t>）范围和适用：定义（投资者与投资）、适用的地理范围、海外属地的适用；（</w:t>
      </w:r>
      <w:r w:rsidRPr="00603F60">
        <w:rPr>
          <w:rFonts w:ascii="宋体" w:hAnsi="宋体"/>
          <w:sz w:val="24"/>
          <w:szCs w:val="24"/>
        </w:rPr>
        <w:t>3</w:t>
      </w:r>
      <w:r w:rsidRPr="00603F60">
        <w:rPr>
          <w:rFonts w:ascii="宋体" w:hAnsi="宋体" w:hint="eastAsia"/>
          <w:sz w:val="24"/>
          <w:szCs w:val="24"/>
        </w:rPr>
        <w:t>）投资者和投资的待遇：国民待遇和最惠国待遇、透明度、投资者和关键人员的临时进入、逗留与工作、经理及管理人员和董事会成员的国籍要求、就业要求、业绩要求、私有化、垄断及国有企业和特许、代表管理机构的实体、投资鼓励措施、确认安排、核准程序、自雇企业的成员、知识产权、公共债务、公司行为、</w:t>
      </w:r>
      <w:r w:rsidRPr="00603F60">
        <w:rPr>
          <w:rFonts w:ascii="宋体" w:hAnsi="宋体"/>
          <w:sz w:val="24"/>
          <w:szCs w:val="24"/>
        </w:rPr>
        <w:t>R&amp;D</w:t>
      </w:r>
      <w:r w:rsidRPr="00603F60">
        <w:rPr>
          <w:rFonts w:ascii="宋体" w:hAnsi="宋体" w:hint="eastAsia"/>
          <w:sz w:val="24"/>
          <w:szCs w:val="24"/>
        </w:rPr>
        <w:t>技术、不可降低的标准、劳工与环境附加条款；（</w:t>
      </w:r>
      <w:r w:rsidRPr="00603F60">
        <w:rPr>
          <w:rFonts w:ascii="宋体" w:hAnsi="宋体"/>
          <w:sz w:val="24"/>
          <w:szCs w:val="24"/>
        </w:rPr>
        <w:t>4</w:t>
      </w:r>
      <w:r w:rsidRPr="00603F60">
        <w:rPr>
          <w:rFonts w:ascii="宋体" w:hAnsi="宋体" w:hint="eastAsia"/>
          <w:sz w:val="24"/>
          <w:szCs w:val="24"/>
        </w:rPr>
        <w:t>）投资保护：一般待遇、征收和补偿、内乱时的保护、转移、信息交换和数据处理、代位求偿权、保护已有投资；（</w:t>
      </w:r>
      <w:r w:rsidRPr="00603F60">
        <w:rPr>
          <w:rFonts w:ascii="宋体" w:hAnsi="宋体"/>
          <w:sz w:val="24"/>
          <w:szCs w:val="24"/>
        </w:rPr>
        <w:t>5</w:t>
      </w:r>
      <w:r w:rsidRPr="00603F60">
        <w:rPr>
          <w:rFonts w:ascii="宋体" w:hAnsi="宋体" w:hint="eastAsia"/>
          <w:sz w:val="24"/>
          <w:szCs w:val="24"/>
        </w:rPr>
        <w:t>）争端解决：国家对国家的程序、投资者对国家的程序；（</w:t>
      </w:r>
      <w:r w:rsidRPr="00603F60">
        <w:rPr>
          <w:rFonts w:ascii="宋体" w:hAnsi="宋体"/>
          <w:sz w:val="24"/>
          <w:szCs w:val="24"/>
        </w:rPr>
        <w:t>6</w:t>
      </w:r>
      <w:r w:rsidRPr="00603F60">
        <w:rPr>
          <w:rFonts w:ascii="宋体" w:hAnsi="宋体" w:hint="eastAsia"/>
          <w:sz w:val="24"/>
          <w:szCs w:val="24"/>
        </w:rPr>
        <w:t>）例外和保障：一般例外、寻求货币与汇率政策的交易、临时保障；（</w:t>
      </w:r>
      <w:r w:rsidRPr="00603F60">
        <w:rPr>
          <w:rFonts w:ascii="宋体" w:hAnsi="宋体"/>
          <w:sz w:val="24"/>
          <w:szCs w:val="24"/>
        </w:rPr>
        <w:t>7</w:t>
      </w:r>
      <w:r w:rsidRPr="00603F60">
        <w:rPr>
          <w:rFonts w:ascii="宋体" w:hAnsi="宋体" w:hint="eastAsia"/>
          <w:sz w:val="24"/>
          <w:szCs w:val="24"/>
        </w:rPr>
        <w:t>）金融服务：谨慎措施、确认安排、核准程序、透明度、信息交换和数据处理、自雇企业与协会的成员、支付及清算体系和贷款人、最后求助、争端解决、金融服务的定义；（</w:t>
      </w:r>
      <w:r w:rsidRPr="00603F60">
        <w:rPr>
          <w:rFonts w:ascii="宋体" w:hAnsi="宋体"/>
          <w:sz w:val="24"/>
          <w:szCs w:val="24"/>
        </w:rPr>
        <w:t>8</w:t>
      </w:r>
      <w:r w:rsidRPr="00603F60">
        <w:rPr>
          <w:rFonts w:ascii="宋体" w:hAnsi="宋体" w:hint="eastAsia"/>
          <w:sz w:val="24"/>
          <w:szCs w:val="24"/>
        </w:rPr>
        <w:t>）税收；（</w:t>
      </w:r>
      <w:r w:rsidRPr="00603F60">
        <w:rPr>
          <w:rFonts w:ascii="宋体" w:hAnsi="宋体"/>
          <w:sz w:val="24"/>
          <w:szCs w:val="24"/>
        </w:rPr>
        <w:t>9</w:t>
      </w:r>
      <w:r w:rsidRPr="00603F60">
        <w:rPr>
          <w:rFonts w:ascii="宋体" w:hAnsi="宋体" w:hint="eastAsia"/>
          <w:sz w:val="24"/>
          <w:szCs w:val="24"/>
        </w:rPr>
        <w:t>）特定国别例外：特定国别例外的申诉；（</w:t>
      </w:r>
      <w:r w:rsidRPr="00603F60">
        <w:rPr>
          <w:rFonts w:ascii="宋体" w:hAnsi="宋体"/>
          <w:sz w:val="24"/>
          <w:szCs w:val="24"/>
        </w:rPr>
        <w:t>10</w:t>
      </w:r>
      <w:r w:rsidRPr="00603F60">
        <w:rPr>
          <w:rFonts w:ascii="宋体" w:hAnsi="宋体" w:hint="eastAsia"/>
          <w:sz w:val="24"/>
          <w:szCs w:val="24"/>
        </w:rPr>
        <w:t>）与其他的国际协定的关系：根据国际货币基金组织条款应承担的义务、与</w:t>
      </w:r>
      <w:r w:rsidRPr="00603F60">
        <w:rPr>
          <w:rFonts w:ascii="宋体" w:hAnsi="宋体"/>
          <w:sz w:val="24"/>
          <w:szCs w:val="24"/>
        </w:rPr>
        <w:t>OECD</w:t>
      </w:r>
      <w:r w:rsidRPr="00603F60">
        <w:rPr>
          <w:rFonts w:ascii="宋体" w:hAnsi="宋体" w:hint="eastAsia"/>
          <w:sz w:val="24"/>
          <w:szCs w:val="24"/>
        </w:rPr>
        <w:t>“多国企业准则”的关系；（</w:t>
      </w:r>
      <w:r w:rsidRPr="00603F60">
        <w:rPr>
          <w:rFonts w:ascii="宋体" w:hAnsi="宋体"/>
          <w:sz w:val="24"/>
          <w:szCs w:val="24"/>
        </w:rPr>
        <w:t>11</w:t>
      </w:r>
      <w:r w:rsidRPr="00603F60">
        <w:rPr>
          <w:rFonts w:ascii="宋体" w:hAnsi="宋体" w:hint="eastAsia"/>
          <w:sz w:val="24"/>
          <w:szCs w:val="24"/>
        </w:rPr>
        <w:t>）实施与运作：筹备小组、成员方小组；（</w:t>
      </w:r>
      <w:r w:rsidRPr="00603F60">
        <w:rPr>
          <w:rFonts w:ascii="宋体" w:hAnsi="宋体"/>
          <w:sz w:val="24"/>
          <w:szCs w:val="24"/>
        </w:rPr>
        <w:t>12</w:t>
      </w:r>
      <w:r w:rsidRPr="00603F60">
        <w:rPr>
          <w:rFonts w:ascii="宋体" w:hAnsi="宋体" w:hint="eastAsia"/>
          <w:sz w:val="24"/>
          <w:szCs w:val="24"/>
        </w:rPr>
        <w:t>）最终规定：签署、接受与生效、加入、不适用、检查、修订、</w:t>
      </w:r>
      <w:r w:rsidRPr="00603F60">
        <w:rPr>
          <w:rFonts w:ascii="宋体" w:hAnsi="宋体"/>
          <w:sz w:val="24"/>
          <w:szCs w:val="24"/>
        </w:rPr>
        <w:t>OECD</w:t>
      </w:r>
      <w:r w:rsidRPr="00603F60">
        <w:rPr>
          <w:rFonts w:ascii="宋体" w:hAnsi="宋体" w:hint="eastAsia"/>
          <w:sz w:val="24"/>
          <w:szCs w:val="24"/>
        </w:rPr>
        <w:t>多国企业准则的修改、退出、保存、附件的法律地位、正式文件、利益的放弃。</w:t>
      </w:r>
    </w:p>
    <w:p w:rsidR="00667C59" w:rsidRPr="00603F60" w:rsidRDefault="00667C59" w:rsidP="004F534E">
      <w:pPr>
        <w:ind w:firstLine="482"/>
        <w:rPr>
          <w:rFonts w:ascii="宋体"/>
          <w:b/>
          <w:sz w:val="24"/>
          <w:szCs w:val="24"/>
        </w:rPr>
      </w:pPr>
      <w:r w:rsidRPr="00603F60">
        <w:rPr>
          <w:rFonts w:ascii="宋体" w:hAnsi="宋体" w:hint="eastAsia"/>
          <w:b/>
          <w:sz w:val="24"/>
          <w:szCs w:val="24"/>
        </w:rPr>
        <w:t>案例思考与讨论：</w:t>
      </w:r>
    </w:p>
    <w:p w:rsidR="00667C59" w:rsidRDefault="00667C59" w:rsidP="004F534E">
      <w:pPr>
        <w:ind w:firstLine="480"/>
        <w:rPr>
          <w:rFonts w:ascii="宋体"/>
          <w:sz w:val="24"/>
          <w:szCs w:val="24"/>
        </w:rPr>
      </w:pPr>
      <w:r>
        <w:rPr>
          <w:rFonts w:ascii="宋体" w:hAnsi="宋体"/>
          <w:sz w:val="24"/>
          <w:szCs w:val="24"/>
        </w:rPr>
        <w:t>1.</w:t>
      </w:r>
      <w:r w:rsidRPr="00603F60">
        <w:rPr>
          <w:rFonts w:ascii="宋体" w:hAnsi="宋体"/>
          <w:sz w:val="24"/>
          <w:szCs w:val="24"/>
        </w:rPr>
        <w:t>OECD</w:t>
      </w:r>
      <w:r w:rsidRPr="00603F60">
        <w:rPr>
          <w:rFonts w:ascii="宋体" w:hAnsi="宋体" w:hint="eastAsia"/>
          <w:sz w:val="24"/>
          <w:szCs w:val="24"/>
        </w:rPr>
        <w:t>制定</w:t>
      </w:r>
      <w:r w:rsidRPr="00603F60">
        <w:rPr>
          <w:rFonts w:ascii="宋体" w:hAnsi="宋体"/>
          <w:sz w:val="24"/>
          <w:szCs w:val="24"/>
        </w:rPr>
        <w:t>MAI</w:t>
      </w:r>
      <w:r w:rsidRPr="00603F60">
        <w:rPr>
          <w:rFonts w:ascii="宋体" w:hAnsi="宋体" w:hint="eastAsia"/>
          <w:sz w:val="24"/>
          <w:szCs w:val="24"/>
        </w:rPr>
        <w:t>的努力为什么没有成功？它留给人们一些什么样的经验教训？</w:t>
      </w:r>
    </w:p>
    <w:p w:rsidR="00667C59" w:rsidRPr="00CC7E1C" w:rsidRDefault="00667C59" w:rsidP="004F534E">
      <w:pPr>
        <w:ind w:firstLine="480"/>
        <w:rPr>
          <w:rFonts w:ascii="宋体"/>
          <w:sz w:val="24"/>
          <w:szCs w:val="24"/>
        </w:rPr>
      </w:pPr>
      <w:r>
        <w:rPr>
          <w:rFonts w:ascii="宋体" w:hAnsi="宋体" w:hint="eastAsia"/>
          <w:sz w:val="24"/>
          <w:szCs w:val="24"/>
        </w:rPr>
        <w:t>答：</w:t>
      </w:r>
      <w:r>
        <w:rPr>
          <w:rFonts w:ascii="宋体" w:hAnsi="宋体"/>
          <w:sz w:val="24"/>
          <w:szCs w:val="24"/>
        </w:rPr>
        <w:t>MAI</w:t>
      </w:r>
      <w:r>
        <w:rPr>
          <w:rFonts w:ascii="宋体" w:hAnsi="宋体" w:hint="eastAsia"/>
          <w:sz w:val="24"/>
          <w:szCs w:val="24"/>
        </w:rPr>
        <w:t>制定的标准过高，谈判各方的争议很大，讨论限于</w:t>
      </w:r>
      <w:r>
        <w:rPr>
          <w:rFonts w:ascii="宋体" w:hAnsi="宋体"/>
          <w:sz w:val="24"/>
          <w:szCs w:val="24"/>
        </w:rPr>
        <w:t>OECD</w:t>
      </w:r>
      <w:r>
        <w:rPr>
          <w:rFonts w:ascii="宋体" w:hAnsi="宋体" w:hint="eastAsia"/>
          <w:sz w:val="24"/>
          <w:szCs w:val="24"/>
        </w:rPr>
        <w:t>内部讨论、受到其他国家的反对等。多边投资协定的签订需要广泛征求大部分国家的意见，兼顾各方的利益，对不同的国家采取不同的适用标准等才有可能征得大部分国家的同意。</w:t>
      </w:r>
    </w:p>
    <w:p w:rsidR="00667C59" w:rsidRPr="00603F60" w:rsidRDefault="00667C59" w:rsidP="004F534E">
      <w:pPr>
        <w:ind w:firstLine="480"/>
        <w:rPr>
          <w:rFonts w:ascii="宋体"/>
          <w:sz w:val="24"/>
          <w:szCs w:val="24"/>
        </w:rPr>
      </w:pPr>
      <w:r>
        <w:rPr>
          <w:rFonts w:ascii="宋体" w:hAnsi="宋体"/>
          <w:sz w:val="24"/>
          <w:szCs w:val="24"/>
        </w:rPr>
        <w:t>2.</w:t>
      </w:r>
      <w:r w:rsidRPr="00603F60">
        <w:rPr>
          <w:rFonts w:ascii="宋体" w:hAnsi="宋体" w:hint="eastAsia"/>
          <w:sz w:val="24"/>
          <w:szCs w:val="24"/>
        </w:rPr>
        <w:t>将上述</w:t>
      </w:r>
      <w:r w:rsidRPr="00603F60">
        <w:rPr>
          <w:rFonts w:ascii="宋体" w:hAnsi="宋体"/>
          <w:sz w:val="24"/>
          <w:szCs w:val="24"/>
        </w:rPr>
        <w:t>MAI</w:t>
      </w:r>
      <w:r w:rsidRPr="00603F60">
        <w:rPr>
          <w:rFonts w:ascii="宋体" w:hAnsi="宋体" w:hint="eastAsia"/>
          <w:sz w:val="24"/>
          <w:szCs w:val="24"/>
        </w:rPr>
        <w:t>框架结构的内容与</w:t>
      </w:r>
      <w:r w:rsidRPr="00603F60">
        <w:rPr>
          <w:rFonts w:ascii="宋体" w:hAnsi="宋体"/>
          <w:sz w:val="24"/>
          <w:szCs w:val="24"/>
        </w:rPr>
        <w:t>WTO</w:t>
      </w:r>
      <w:r w:rsidRPr="00603F60">
        <w:rPr>
          <w:rFonts w:ascii="宋体" w:hAnsi="宋体" w:hint="eastAsia"/>
          <w:sz w:val="24"/>
          <w:szCs w:val="24"/>
        </w:rPr>
        <w:t>主持谈判讨论的</w:t>
      </w:r>
      <w:r w:rsidRPr="00603F60">
        <w:rPr>
          <w:rFonts w:ascii="宋体" w:hAnsi="宋体"/>
          <w:sz w:val="24"/>
          <w:szCs w:val="24"/>
        </w:rPr>
        <w:t>MFI</w:t>
      </w:r>
      <w:r w:rsidRPr="00603F60">
        <w:rPr>
          <w:rFonts w:ascii="宋体" w:hAnsi="宋体" w:hint="eastAsia"/>
          <w:sz w:val="24"/>
          <w:szCs w:val="24"/>
        </w:rPr>
        <w:t>可能涉及的大体内容进行对比，从中发现这两个文本在主要内容方面的异同。</w:t>
      </w:r>
    </w:p>
    <w:p w:rsidR="00667C59" w:rsidRPr="00C560A8" w:rsidRDefault="00667C59" w:rsidP="004F534E">
      <w:pPr>
        <w:ind w:firstLine="480"/>
        <w:rPr>
          <w:rFonts w:ascii="宋体"/>
          <w:bCs/>
          <w:sz w:val="24"/>
          <w:szCs w:val="24"/>
        </w:rPr>
      </w:pPr>
      <w:r w:rsidRPr="00C560A8">
        <w:rPr>
          <w:rFonts w:ascii="宋体" w:hAnsi="宋体" w:hint="eastAsia"/>
          <w:bCs/>
          <w:sz w:val="24"/>
          <w:szCs w:val="24"/>
        </w:rPr>
        <w:lastRenderedPageBreak/>
        <w:t>答：</w:t>
      </w:r>
      <w:r>
        <w:rPr>
          <w:rFonts w:ascii="宋体" w:hAnsi="宋体"/>
          <w:bCs/>
          <w:sz w:val="24"/>
          <w:szCs w:val="24"/>
        </w:rPr>
        <w:t>MAI</w:t>
      </w:r>
      <w:r>
        <w:rPr>
          <w:rFonts w:ascii="宋体" w:hAnsi="宋体" w:hint="eastAsia"/>
          <w:bCs/>
          <w:sz w:val="24"/>
          <w:szCs w:val="24"/>
        </w:rPr>
        <w:t>和</w:t>
      </w:r>
      <w:r>
        <w:rPr>
          <w:rFonts w:ascii="宋体" w:hAnsi="宋体"/>
          <w:bCs/>
          <w:sz w:val="24"/>
          <w:szCs w:val="24"/>
        </w:rPr>
        <w:t>MFI</w:t>
      </w:r>
      <w:r>
        <w:rPr>
          <w:rFonts w:ascii="宋体" w:hAnsi="宋体" w:hint="eastAsia"/>
          <w:bCs/>
          <w:sz w:val="24"/>
          <w:szCs w:val="24"/>
        </w:rPr>
        <w:t>在透明度条款、非歧视性原则、例外条款、争端解决机制等方面内容大致相近，但</w:t>
      </w:r>
      <w:r>
        <w:rPr>
          <w:rFonts w:ascii="宋体" w:hAnsi="宋体"/>
          <w:bCs/>
          <w:sz w:val="24"/>
          <w:szCs w:val="24"/>
        </w:rPr>
        <w:t>MFI</w:t>
      </w:r>
      <w:r>
        <w:rPr>
          <w:rFonts w:ascii="宋体" w:hAnsi="宋体" w:hint="eastAsia"/>
          <w:bCs/>
          <w:sz w:val="24"/>
          <w:szCs w:val="24"/>
        </w:rPr>
        <w:t>对不同经济发展水平国家进行区别对待，并会单列发展条款保护发展中国家的利益。</w:t>
      </w:r>
    </w:p>
    <w:p w:rsidR="00667C59" w:rsidRPr="00603F60" w:rsidRDefault="00667C59" w:rsidP="004F534E">
      <w:pPr>
        <w:ind w:firstLine="482"/>
        <w:rPr>
          <w:rFonts w:ascii="宋体"/>
          <w:b/>
          <w:bCs/>
          <w:sz w:val="24"/>
          <w:szCs w:val="24"/>
        </w:rPr>
      </w:pPr>
    </w:p>
    <w:p w:rsidR="00667C59" w:rsidRPr="00637774" w:rsidRDefault="00667C59" w:rsidP="004F534E">
      <w:pPr>
        <w:ind w:firstLineChars="196" w:firstLine="472"/>
        <w:rPr>
          <w:rFonts w:ascii="黑体" w:eastAsia="黑体" w:hAnsi="黑体"/>
          <w:b/>
          <w:bCs/>
          <w:sz w:val="24"/>
          <w:szCs w:val="24"/>
        </w:rPr>
      </w:pPr>
      <w:r w:rsidRPr="00637774">
        <w:rPr>
          <w:rFonts w:ascii="黑体" w:eastAsia="黑体" w:hAnsi="黑体" w:hint="eastAsia"/>
          <w:b/>
          <w:bCs/>
          <w:sz w:val="24"/>
          <w:szCs w:val="24"/>
        </w:rPr>
        <w:t>第三章</w:t>
      </w:r>
      <w:r w:rsidRPr="00637774">
        <w:rPr>
          <w:rFonts w:ascii="黑体" w:eastAsia="黑体" w:hAnsi="黑体"/>
          <w:b/>
          <w:bCs/>
          <w:sz w:val="24"/>
          <w:szCs w:val="24"/>
        </w:rPr>
        <w:t xml:space="preserve"> </w:t>
      </w:r>
      <w:r w:rsidRPr="00637774">
        <w:rPr>
          <w:rFonts w:ascii="黑体" w:eastAsia="黑体" w:hAnsi="黑体" w:hint="eastAsia"/>
          <w:b/>
          <w:bCs/>
          <w:sz w:val="24"/>
          <w:szCs w:val="24"/>
        </w:rPr>
        <w:t>跨国公司</w:t>
      </w:r>
    </w:p>
    <w:p w:rsidR="00667C59" w:rsidRPr="001C4493" w:rsidRDefault="00667C59" w:rsidP="004F534E">
      <w:pPr>
        <w:ind w:firstLine="482"/>
        <w:rPr>
          <w:rFonts w:ascii="宋体"/>
          <w:b/>
          <w:bCs/>
          <w:sz w:val="24"/>
          <w:szCs w:val="24"/>
        </w:rPr>
      </w:pPr>
      <w:r w:rsidRPr="001C4493">
        <w:rPr>
          <w:rFonts w:ascii="宋体" w:hAnsi="宋体" w:hint="eastAsia"/>
          <w:b/>
          <w:bCs/>
          <w:sz w:val="24"/>
          <w:szCs w:val="24"/>
        </w:rPr>
        <w:t>案例一：美国通用汽车公司的管理组织结构</w:t>
      </w:r>
    </w:p>
    <w:p w:rsidR="00667C59" w:rsidRPr="001C4493" w:rsidRDefault="00667C59" w:rsidP="004F534E">
      <w:pPr>
        <w:ind w:firstLine="480"/>
        <w:rPr>
          <w:rFonts w:ascii="宋体"/>
          <w:sz w:val="24"/>
          <w:szCs w:val="24"/>
        </w:rPr>
      </w:pPr>
      <w:r w:rsidRPr="001C4493">
        <w:rPr>
          <w:rFonts w:ascii="宋体" w:hAnsi="宋体" w:hint="eastAsia"/>
          <w:sz w:val="24"/>
          <w:szCs w:val="24"/>
        </w:rPr>
        <w:t>通用汽车公司（</w:t>
      </w:r>
      <w:r w:rsidRPr="001C4493">
        <w:rPr>
          <w:rFonts w:ascii="宋体" w:hAnsi="宋体"/>
          <w:sz w:val="24"/>
          <w:szCs w:val="24"/>
        </w:rPr>
        <w:t>GM</w:t>
      </w:r>
      <w:r w:rsidRPr="001C4493">
        <w:rPr>
          <w:rFonts w:ascii="宋体" w:hAnsi="宋体" w:hint="eastAsia"/>
          <w:sz w:val="24"/>
          <w:szCs w:val="24"/>
        </w:rPr>
        <w:t>）成立于</w:t>
      </w:r>
      <w:hyperlink r:id="rId13" w:tgtFrame="_blank" w:history="1">
        <w:r w:rsidRPr="001C4493">
          <w:rPr>
            <w:rFonts w:ascii="宋体" w:hAnsi="宋体"/>
            <w:sz w:val="24"/>
            <w:szCs w:val="24"/>
          </w:rPr>
          <w:t>1908</w:t>
        </w:r>
        <w:r w:rsidRPr="001C4493">
          <w:rPr>
            <w:rFonts w:ascii="宋体" w:hAnsi="宋体" w:hint="eastAsia"/>
            <w:sz w:val="24"/>
            <w:szCs w:val="24"/>
          </w:rPr>
          <w:t>年</w:t>
        </w:r>
      </w:hyperlink>
      <w:smartTag w:uri="urn:schemas-microsoft-com:office:smarttags" w:element="chsdate">
        <w:smartTagPr>
          <w:attr w:name="Year" w:val="2009"/>
          <w:attr w:name="Month" w:val="9"/>
          <w:attr w:name="Day" w:val="16"/>
          <w:attr w:name="IsLunarDate" w:val="False"/>
          <w:attr w:name="IsROCDate" w:val="False"/>
        </w:smartTagPr>
        <w:r w:rsidRPr="001C4493">
          <w:rPr>
            <w:rFonts w:ascii="宋体" w:hAnsi="宋体"/>
            <w:sz w:val="24"/>
            <w:szCs w:val="24"/>
          </w:rPr>
          <w:t>9</w:t>
        </w:r>
        <w:r w:rsidRPr="001C4493">
          <w:rPr>
            <w:rFonts w:ascii="宋体" w:hAnsi="宋体" w:hint="eastAsia"/>
            <w:sz w:val="24"/>
            <w:szCs w:val="24"/>
          </w:rPr>
          <w:t>月</w:t>
        </w:r>
        <w:r w:rsidRPr="001C4493">
          <w:rPr>
            <w:rFonts w:ascii="宋体" w:hAnsi="宋体"/>
            <w:sz w:val="24"/>
            <w:szCs w:val="24"/>
          </w:rPr>
          <w:t>16</w:t>
        </w:r>
        <w:r w:rsidRPr="001C4493">
          <w:rPr>
            <w:rFonts w:ascii="宋体" w:hAnsi="宋体" w:hint="eastAsia"/>
            <w:sz w:val="24"/>
            <w:szCs w:val="24"/>
          </w:rPr>
          <w:t>日</w:t>
        </w:r>
      </w:smartTag>
      <w:r w:rsidRPr="001C4493">
        <w:rPr>
          <w:rFonts w:ascii="宋体" w:hAnsi="宋体" w:hint="eastAsia"/>
          <w:sz w:val="24"/>
          <w:szCs w:val="24"/>
        </w:rPr>
        <w:t>，自从</w:t>
      </w:r>
      <w:hyperlink r:id="rId14" w:tgtFrame="_blank" w:history="1">
        <w:r w:rsidRPr="001C4493">
          <w:rPr>
            <w:rFonts w:ascii="宋体" w:hAnsi="宋体" w:hint="eastAsia"/>
            <w:sz w:val="24"/>
            <w:szCs w:val="24"/>
          </w:rPr>
          <w:t>威廉</w:t>
        </w:r>
        <w:r w:rsidRPr="001C4493">
          <w:rPr>
            <w:rFonts w:ascii="宋体" w:hint="eastAsia"/>
            <w:sz w:val="24"/>
            <w:szCs w:val="24"/>
          </w:rPr>
          <w:t>·</w:t>
        </w:r>
        <w:r w:rsidRPr="001C4493">
          <w:rPr>
            <w:rFonts w:ascii="宋体" w:hAnsi="宋体" w:hint="eastAsia"/>
            <w:sz w:val="24"/>
            <w:szCs w:val="24"/>
          </w:rPr>
          <w:t>杜兰特</w:t>
        </w:r>
      </w:hyperlink>
      <w:r w:rsidRPr="001C4493">
        <w:rPr>
          <w:rFonts w:ascii="宋体" w:hAnsi="宋体" w:hint="eastAsia"/>
          <w:sz w:val="24"/>
          <w:szCs w:val="24"/>
        </w:rPr>
        <w:t>创建了美国通用汽车公司以来，先后联合或兼并了</w:t>
      </w:r>
      <w:hyperlink r:id="rId15" w:tgtFrame="_blank" w:history="1">
        <w:r w:rsidRPr="001C4493">
          <w:rPr>
            <w:rFonts w:ascii="宋体" w:hAnsi="宋体" w:hint="eastAsia"/>
            <w:sz w:val="24"/>
            <w:szCs w:val="24"/>
          </w:rPr>
          <w:t>别克</w:t>
        </w:r>
      </w:hyperlink>
      <w:r w:rsidRPr="001C4493">
        <w:rPr>
          <w:rFonts w:ascii="宋体" w:hAnsi="宋体" w:hint="eastAsia"/>
          <w:sz w:val="24"/>
          <w:szCs w:val="24"/>
        </w:rPr>
        <w:t>、</w:t>
      </w:r>
      <w:hyperlink r:id="rId16" w:tgtFrame="_blank" w:history="1">
        <w:r w:rsidRPr="001C4493">
          <w:rPr>
            <w:rFonts w:ascii="宋体" w:hAnsi="宋体" w:hint="eastAsia"/>
            <w:sz w:val="24"/>
            <w:szCs w:val="24"/>
          </w:rPr>
          <w:t>凯迪拉克</w:t>
        </w:r>
      </w:hyperlink>
      <w:r w:rsidRPr="001C4493">
        <w:rPr>
          <w:rFonts w:ascii="宋体" w:hAnsi="宋体" w:hint="eastAsia"/>
          <w:sz w:val="24"/>
          <w:szCs w:val="24"/>
        </w:rPr>
        <w:t>、</w:t>
      </w:r>
      <w:hyperlink r:id="rId17" w:tgtFrame="_blank" w:history="1">
        <w:r w:rsidRPr="001C4493">
          <w:rPr>
            <w:rFonts w:ascii="宋体" w:hAnsi="宋体" w:hint="eastAsia"/>
            <w:sz w:val="24"/>
            <w:szCs w:val="24"/>
          </w:rPr>
          <w:t>雪佛兰</w:t>
        </w:r>
      </w:hyperlink>
      <w:r w:rsidRPr="001C4493">
        <w:rPr>
          <w:rFonts w:ascii="宋体" w:hAnsi="宋体" w:hint="eastAsia"/>
          <w:sz w:val="24"/>
          <w:szCs w:val="24"/>
        </w:rPr>
        <w:t>、</w:t>
      </w:r>
      <w:hyperlink r:id="rId18" w:tgtFrame="_blank" w:history="1">
        <w:r w:rsidRPr="001C4493">
          <w:rPr>
            <w:rFonts w:ascii="宋体" w:hAnsi="宋体" w:hint="eastAsia"/>
            <w:sz w:val="24"/>
            <w:szCs w:val="24"/>
          </w:rPr>
          <w:t>奥兹莫比尔</w:t>
        </w:r>
      </w:hyperlink>
      <w:r w:rsidRPr="001C4493">
        <w:rPr>
          <w:rFonts w:ascii="宋体" w:hAnsi="宋体" w:hint="eastAsia"/>
          <w:sz w:val="24"/>
          <w:szCs w:val="24"/>
        </w:rPr>
        <w:t>、</w:t>
      </w:r>
      <w:hyperlink r:id="rId19" w:tgtFrame="_blank" w:history="1">
        <w:r w:rsidRPr="001C4493">
          <w:rPr>
            <w:rFonts w:ascii="宋体" w:hAnsi="宋体" w:hint="eastAsia"/>
            <w:sz w:val="24"/>
            <w:szCs w:val="24"/>
          </w:rPr>
          <w:t>庞蒂克</w:t>
        </w:r>
      </w:hyperlink>
      <w:r w:rsidRPr="001C4493">
        <w:rPr>
          <w:rFonts w:ascii="宋体" w:hAnsi="宋体" w:hint="eastAsia"/>
          <w:sz w:val="24"/>
          <w:szCs w:val="24"/>
        </w:rPr>
        <w:t>、</w:t>
      </w:r>
      <w:hyperlink r:id="rId20" w:tgtFrame="_blank" w:history="1">
        <w:r w:rsidRPr="001C4493">
          <w:rPr>
            <w:rFonts w:ascii="宋体" w:hAnsi="宋体" w:hint="eastAsia"/>
            <w:sz w:val="24"/>
            <w:szCs w:val="24"/>
          </w:rPr>
          <w:t>克尔维特</w:t>
        </w:r>
      </w:hyperlink>
      <w:r w:rsidRPr="001C4493">
        <w:rPr>
          <w:rFonts w:ascii="宋体" w:hAnsi="宋体" w:hint="eastAsia"/>
          <w:sz w:val="24"/>
          <w:szCs w:val="24"/>
        </w:rPr>
        <w:t>等公司，拥有</w:t>
      </w:r>
      <w:hyperlink r:id="rId21" w:tgtFrame="_blank" w:history="1">
        <w:r w:rsidRPr="001C4493">
          <w:rPr>
            <w:rFonts w:ascii="宋体" w:hAnsi="宋体" w:hint="eastAsia"/>
            <w:sz w:val="24"/>
            <w:szCs w:val="24"/>
          </w:rPr>
          <w:t>铃木</w:t>
        </w:r>
      </w:hyperlink>
      <w:r w:rsidRPr="001C4493">
        <w:rPr>
          <w:rFonts w:ascii="宋体" w:hAnsi="宋体" w:hint="eastAsia"/>
          <w:sz w:val="24"/>
          <w:szCs w:val="24"/>
        </w:rPr>
        <w:t>（</w:t>
      </w:r>
      <w:r w:rsidRPr="001C4493">
        <w:rPr>
          <w:rFonts w:ascii="宋体" w:hAnsi="宋体"/>
          <w:sz w:val="24"/>
          <w:szCs w:val="24"/>
        </w:rPr>
        <w:t>Suzuki</w:t>
      </w:r>
      <w:r w:rsidRPr="001C4493">
        <w:rPr>
          <w:rFonts w:ascii="宋体" w:hAnsi="宋体" w:hint="eastAsia"/>
          <w:sz w:val="24"/>
          <w:szCs w:val="24"/>
        </w:rPr>
        <w:t>）、</w:t>
      </w:r>
      <w:hyperlink r:id="rId22" w:tgtFrame="_blank" w:history="1">
        <w:r w:rsidRPr="001C4493">
          <w:rPr>
            <w:rFonts w:ascii="宋体" w:hAnsi="宋体" w:hint="eastAsia"/>
            <w:sz w:val="24"/>
            <w:szCs w:val="24"/>
          </w:rPr>
          <w:t>五十铃</w:t>
        </w:r>
      </w:hyperlink>
      <w:r w:rsidRPr="001C4493">
        <w:rPr>
          <w:rFonts w:ascii="宋体" w:hAnsi="宋体" w:hint="eastAsia"/>
          <w:sz w:val="24"/>
          <w:szCs w:val="24"/>
        </w:rPr>
        <w:t>（</w:t>
      </w:r>
      <w:r w:rsidRPr="001C4493">
        <w:rPr>
          <w:rFonts w:ascii="宋体" w:hAnsi="宋体"/>
          <w:sz w:val="24"/>
          <w:szCs w:val="24"/>
        </w:rPr>
        <w:t>Isuzu</w:t>
      </w:r>
      <w:r w:rsidRPr="001C4493">
        <w:rPr>
          <w:rFonts w:ascii="宋体" w:hAnsi="宋体" w:hint="eastAsia"/>
          <w:sz w:val="24"/>
          <w:szCs w:val="24"/>
        </w:rPr>
        <w:t>）和</w:t>
      </w:r>
      <w:hyperlink r:id="rId23" w:tgtFrame="_blank" w:history="1">
        <w:r w:rsidRPr="001C4493">
          <w:rPr>
            <w:rFonts w:ascii="宋体" w:hAnsi="宋体" w:hint="eastAsia"/>
            <w:sz w:val="24"/>
            <w:szCs w:val="24"/>
          </w:rPr>
          <w:t>斯巴鲁</w:t>
        </w:r>
      </w:hyperlink>
      <w:r w:rsidRPr="001C4493">
        <w:rPr>
          <w:rFonts w:ascii="宋体" w:hAnsi="宋体" w:hint="eastAsia"/>
          <w:sz w:val="24"/>
          <w:szCs w:val="24"/>
        </w:rPr>
        <w:t>（</w:t>
      </w:r>
      <w:r w:rsidRPr="001C4493">
        <w:rPr>
          <w:rFonts w:ascii="宋体" w:hAnsi="宋体"/>
          <w:sz w:val="24"/>
          <w:szCs w:val="24"/>
        </w:rPr>
        <w:t>Subaru</w:t>
      </w:r>
      <w:r w:rsidRPr="001C4493">
        <w:rPr>
          <w:rFonts w:ascii="宋体" w:hAnsi="宋体" w:hint="eastAsia"/>
          <w:sz w:val="24"/>
          <w:szCs w:val="24"/>
        </w:rPr>
        <w:t>）的股份。作为一家大型跨国公司，通用汽车公司一直是世界上最大的汽车制造商和全球汽车业的霸主。其标志</w:t>
      </w:r>
      <w:r w:rsidRPr="001C4493">
        <w:rPr>
          <w:rFonts w:ascii="宋体" w:hAnsi="宋体"/>
          <w:sz w:val="24"/>
          <w:szCs w:val="24"/>
        </w:rPr>
        <w:t>GM</w:t>
      </w:r>
      <w:r w:rsidRPr="001C4493">
        <w:rPr>
          <w:rFonts w:ascii="宋体" w:hAnsi="宋体" w:hint="eastAsia"/>
          <w:sz w:val="24"/>
          <w:szCs w:val="24"/>
        </w:rPr>
        <w:t>取自其英文名称</w:t>
      </w:r>
      <w:r w:rsidRPr="001C4493">
        <w:rPr>
          <w:rFonts w:ascii="宋体" w:hAnsi="宋体"/>
          <w:sz w:val="24"/>
          <w:szCs w:val="24"/>
        </w:rPr>
        <w:t>(General Motors Corporation)</w:t>
      </w:r>
      <w:r w:rsidRPr="001C4493">
        <w:rPr>
          <w:rFonts w:ascii="宋体" w:hAnsi="宋体" w:hint="eastAsia"/>
          <w:sz w:val="24"/>
          <w:szCs w:val="24"/>
        </w:rPr>
        <w:t>的前两个单词的第一个字母。公司下属的分部达二十多个，如凯迪拉克分部（</w:t>
      </w:r>
      <w:r w:rsidRPr="001C4493">
        <w:rPr>
          <w:rFonts w:ascii="宋体" w:hAnsi="宋体"/>
          <w:sz w:val="24"/>
          <w:szCs w:val="24"/>
        </w:rPr>
        <w:t>Cadillac</w:t>
      </w:r>
      <w:r w:rsidRPr="001C4493">
        <w:rPr>
          <w:rFonts w:ascii="宋体" w:hAnsi="宋体" w:hint="eastAsia"/>
          <w:sz w:val="24"/>
          <w:szCs w:val="24"/>
        </w:rPr>
        <w:t>）、别克分部（</w:t>
      </w:r>
      <w:r w:rsidRPr="001C4493">
        <w:rPr>
          <w:rFonts w:ascii="宋体" w:hAnsi="宋体"/>
          <w:sz w:val="24"/>
          <w:szCs w:val="24"/>
        </w:rPr>
        <w:t>Buick</w:t>
      </w:r>
      <w:r w:rsidRPr="001C4493">
        <w:rPr>
          <w:rFonts w:ascii="宋体" w:hAnsi="宋体" w:hint="eastAsia"/>
          <w:sz w:val="24"/>
          <w:szCs w:val="24"/>
        </w:rPr>
        <w:t>）和雪佛兰分部（</w:t>
      </w:r>
      <w:r w:rsidRPr="001C4493">
        <w:rPr>
          <w:rFonts w:ascii="宋体" w:hAnsi="宋体"/>
          <w:sz w:val="24"/>
          <w:szCs w:val="24"/>
        </w:rPr>
        <w:t>Chevrolet</w:t>
      </w:r>
      <w:r w:rsidRPr="001C4493">
        <w:rPr>
          <w:rFonts w:ascii="宋体" w:hAnsi="宋体" w:hint="eastAsia"/>
          <w:sz w:val="24"/>
          <w:szCs w:val="24"/>
        </w:rPr>
        <w:t>）等，目前全球拥有员工数为</w:t>
      </w:r>
      <w:r w:rsidRPr="001C4493">
        <w:rPr>
          <w:rFonts w:ascii="宋体" w:hAnsi="宋体"/>
          <w:sz w:val="24"/>
          <w:szCs w:val="24"/>
        </w:rPr>
        <w:t>23.5</w:t>
      </w:r>
      <w:r w:rsidRPr="001C4493">
        <w:rPr>
          <w:rFonts w:ascii="宋体" w:hAnsi="宋体" w:hint="eastAsia"/>
          <w:sz w:val="24"/>
          <w:szCs w:val="24"/>
        </w:rPr>
        <w:t>万，其中在美国的员工数为</w:t>
      </w:r>
      <w:r w:rsidRPr="001C4493">
        <w:rPr>
          <w:rFonts w:ascii="宋体" w:hAnsi="宋体"/>
          <w:sz w:val="24"/>
          <w:szCs w:val="24"/>
        </w:rPr>
        <w:t>8.8</w:t>
      </w:r>
      <w:r w:rsidRPr="001C4493">
        <w:rPr>
          <w:rFonts w:ascii="宋体" w:hAnsi="宋体" w:hint="eastAsia"/>
          <w:sz w:val="24"/>
          <w:szCs w:val="24"/>
        </w:rPr>
        <w:t>万。通用汽车公司的全球总部位于美国密歇根州的汽车之城</w:t>
      </w:r>
      <w:hyperlink r:id="rId24" w:tgtFrame="_blank" w:history="1">
        <w:r w:rsidRPr="001C4493">
          <w:rPr>
            <w:rFonts w:ascii="宋体" w:hAnsi="宋体" w:hint="eastAsia"/>
            <w:sz w:val="24"/>
            <w:szCs w:val="24"/>
          </w:rPr>
          <w:t>底特律</w:t>
        </w:r>
      </w:hyperlink>
      <w:r w:rsidRPr="001C4493">
        <w:rPr>
          <w:rFonts w:ascii="宋体" w:hAnsi="宋体" w:hint="eastAsia"/>
          <w:sz w:val="24"/>
          <w:szCs w:val="24"/>
        </w:rPr>
        <w:t>，迄今在全球</w:t>
      </w:r>
      <w:r w:rsidRPr="001C4493">
        <w:rPr>
          <w:rFonts w:ascii="宋体" w:hAnsi="宋体"/>
          <w:sz w:val="24"/>
          <w:szCs w:val="24"/>
        </w:rPr>
        <w:t>50</w:t>
      </w:r>
      <w:r w:rsidRPr="001C4493">
        <w:rPr>
          <w:rFonts w:ascii="宋体" w:hAnsi="宋体" w:hint="eastAsia"/>
          <w:sz w:val="24"/>
          <w:szCs w:val="24"/>
        </w:rPr>
        <w:t>个国家和地区建立了汽车装配、制造车间和分销网络，其汽车产品销往</w:t>
      </w:r>
      <w:r w:rsidRPr="001C4493">
        <w:rPr>
          <w:rFonts w:ascii="宋体" w:hAnsi="宋体"/>
          <w:sz w:val="24"/>
          <w:szCs w:val="24"/>
        </w:rPr>
        <w:t>200</w:t>
      </w:r>
      <w:r w:rsidRPr="001C4493">
        <w:rPr>
          <w:rFonts w:ascii="宋体" w:hAnsi="宋体" w:hint="eastAsia"/>
          <w:sz w:val="24"/>
          <w:szCs w:val="24"/>
        </w:rPr>
        <w:t>多个国家和地区。</w:t>
      </w:r>
      <w:r w:rsidRPr="001C4493">
        <w:rPr>
          <w:rFonts w:ascii="宋体" w:hAnsi="宋体"/>
          <w:sz w:val="24"/>
          <w:szCs w:val="24"/>
        </w:rPr>
        <w:t xml:space="preserve">2007 </w:t>
      </w:r>
      <w:r w:rsidRPr="001C4493">
        <w:rPr>
          <w:rFonts w:ascii="宋体" w:hAnsi="宋体" w:hint="eastAsia"/>
          <w:sz w:val="24"/>
          <w:szCs w:val="24"/>
        </w:rPr>
        <w:t>年，通用汽车在全球售出近</w:t>
      </w:r>
      <w:r w:rsidRPr="001C4493">
        <w:rPr>
          <w:rFonts w:ascii="宋体" w:hAnsi="宋体"/>
          <w:sz w:val="24"/>
          <w:szCs w:val="24"/>
        </w:rPr>
        <w:t xml:space="preserve">937 </w:t>
      </w:r>
      <w:r w:rsidRPr="001C4493">
        <w:rPr>
          <w:rFonts w:ascii="宋体" w:hAnsi="宋体" w:hint="eastAsia"/>
          <w:sz w:val="24"/>
          <w:szCs w:val="24"/>
        </w:rPr>
        <w:t>万辆轿车和卡车。在</w:t>
      </w:r>
      <w:r w:rsidRPr="001C4493">
        <w:rPr>
          <w:rFonts w:ascii="宋体" w:hAnsi="宋体"/>
          <w:sz w:val="24"/>
          <w:szCs w:val="24"/>
        </w:rPr>
        <w:t>2009</w:t>
      </w:r>
      <w:r w:rsidRPr="001C4493">
        <w:rPr>
          <w:rFonts w:ascii="宋体" w:hAnsi="宋体" w:hint="eastAsia"/>
          <w:sz w:val="24"/>
          <w:szCs w:val="24"/>
        </w:rPr>
        <w:t>年度《财富》全球</w:t>
      </w:r>
      <w:r w:rsidRPr="001C4493">
        <w:rPr>
          <w:rFonts w:ascii="宋体" w:hAnsi="宋体"/>
          <w:sz w:val="24"/>
          <w:szCs w:val="24"/>
        </w:rPr>
        <w:t>500</w:t>
      </w:r>
      <w:r w:rsidRPr="001C4493">
        <w:rPr>
          <w:rFonts w:ascii="宋体" w:hAnsi="宋体" w:hint="eastAsia"/>
          <w:sz w:val="24"/>
          <w:szCs w:val="24"/>
        </w:rPr>
        <w:t>强排名中，通用汽车排列第</w:t>
      </w:r>
      <w:r w:rsidRPr="001C4493">
        <w:rPr>
          <w:rFonts w:ascii="宋体" w:hAnsi="宋体"/>
          <w:sz w:val="24"/>
          <w:szCs w:val="24"/>
        </w:rPr>
        <w:t>18</w:t>
      </w:r>
      <w:r w:rsidRPr="001C4493">
        <w:rPr>
          <w:rFonts w:ascii="宋体" w:hAnsi="宋体" w:hint="eastAsia"/>
          <w:sz w:val="24"/>
          <w:szCs w:val="24"/>
        </w:rPr>
        <w:t>位，</w:t>
      </w:r>
      <w:r w:rsidRPr="001C4493">
        <w:rPr>
          <w:rFonts w:ascii="宋体" w:hAnsi="宋体"/>
          <w:sz w:val="24"/>
          <w:szCs w:val="24"/>
        </w:rPr>
        <w:t>2008</w:t>
      </w:r>
      <w:r w:rsidRPr="001C4493">
        <w:rPr>
          <w:rFonts w:ascii="宋体" w:hAnsi="宋体" w:hint="eastAsia"/>
          <w:sz w:val="24"/>
          <w:szCs w:val="24"/>
        </w:rPr>
        <w:t>年的销售收入为</w:t>
      </w:r>
      <w:r w:rsidRPr="001C4493">
        <w:rPr>
          <w:rFonts w:ascii="宋体" w:hAnsi="宋体"/>
          <w:sz w:val="24"/>
          <w:szCs w:val="24"/>
        </w:rPr>
        <w:t>1490</w:t>
      </w:r>
      <w:r w:rsidRPr="001C4493">
        <w:rPr>
          <w:rFonts w:ascii="宋体" w:hAnsi="宋体" w:hint="eastAsia"/>
          <w:sz w:val="24"/>
          <w:szCs w:val="24"/>
        </w:rPr>
        <w:t>亿美元，但由于受到金融和经济危机的深刻影响，当年亏损达</w:t>
      </w:r>
      <w:r w:rsidRPr="001C4493">
        <w:rPr>
          <w:rFonts w:ascii="宋体" w:hAnsi="宋体"/>
          <w:sz w:val="24"/>
          <w:szCs w:val="24"/>
        </w:rPr>
        <w:t>309</w:t>
      </w:r>
      <w:r w:rsidRPr="001C4493">
        <w:rPr>
          <w:rFonts w:ascii="宋体" w:hAnsi="宋体" w:hint="eastAsia"/>
          <w:sz w:val="24"/>
          <w:szCs w:val="24"/>
        </w:rPr>
        <w:t>亿美元。</w:t>
      </w:r>
    </w:p>
    <w:p w:rsidR="00667C59" w:rsidRPr="001C4493" w:rsidRDefault="00667C59" w:rsidP="004F534E">
      <w:pPr>
        <w:ind w:firstLine="480"/>
        <w:rPr>
          <w:rFonts w:ascii="宋体"/>
          <w:sz w:val="24"/>
          <w:szCs w:val="24"/>
        </w:rPr>
      </w:pPr>
      <w:r w:rsidRPr="001C4493">
        <w:rPr>
          <w:rFonts w:ascii="宋体" w:hAnsi="宋体" w:hint="eastAsia"/>
          <w:sz w:val="24"/>
          <w:szCs w:val="24"/>
        </w:rPr>
        <w:t>通用汽车全球管理组织结构被分为七个经营区域和部门，包括通用汽车北美区（</w:t>
      </w:r>
      <w:r w:rsidRPr="001C4493">
        <w:rPr>
          <w:rFonts w:ascii="宋体" w:hAnsi="宋体"/>
          <w:sz w:val="24"/>
          <w:szCs w:val="24"/>
        </w:rPr>
        <w:t>GMNA</w:t>
      </w:r>
      <w:r w:rsidRPr="001C4493">
        <w:rPr>
          <w:rFonts w:ascii="宋体" w:hAnsi="宋体" w:hint="eastAsia"/>
          <w:sz w:val="24"/>
          <w:szCs w:val="24"/>
        </w:rPr>
        <w:t>）、通用汽车欧洲区（</w:t>
      </w:r>
      <w:r w:rsidRPr="001C4493">
        <w:rPr>
          <w:rFonts w:ascii="宋体" w:hAnsi="宋体"/>
          <w:sz w:val="24"/>
          <w:szCs w:val="24"/>
        </w:rPr>
        <w:t>GME</w:t>
      </w:r>
      <w:r w:rsidRPr="001C4493">
        <w:rPr>
          <w:rFonts w:ascii="宋体" w:hAnsi="宋体" w:hint="eastAsia"/>
          <w:sz w:val="24"/>
          <w:szCs w:val="24"/>
        </w:rPr>
        <w:t>）、通用汽车亚太区（</w:t>
      </w:r>
      <w:r w:rsidRPr="001C4493">
        <w:rPr>
          <w:rFonts w:ascii="宋体" w:hAnsi="宋体"/>
          <w:sz w:val="24"/>
          <w:szCs w:val="24"/>
        </w:rPr>
        <w:t>GMAP</w:t>
      </w:r>
      <w:r w:rsidRPr="001C4493">
        <w:rPr>
          <w:rFonts w:ascii="宋体" w:hAnsi="宋体" w:hint="eastAsia"/>
          <w:sz w:val="24"/>
          <w:szCs w:val="24"/>
        </w:rPr>
        <w:t>）、通用汽车拉丁美洲、非洲、中东区（</w:t>
      </w:r>
      <w:r w:rsidRPr="001C4493">
        <w:rPr>
          <w:rFonts w:ascii="宋体" w:hAnsi="宋体"/>
          <w:sz w:val="24"/>
          <w:szCs w:val="24"/>
        </w:rPr>
        <w:t>GMLAAM</w:t>
      </w:r>
      <w:r w:rsidRPr="001C4493">
        <w:rPr>
          <w:rFonts w:ascii="宋体" w:hAnsi="宋体" w:hint="eastAsia"/>
          <w:sz w:val="24"/>
          <w:szCs w:val="24"/>
        </w:rPr>
        <w:t>）、通用汽车金融保险服务部（</w:t>
      </w:r>
      <w:r w:rsidRPr="001C4493">
        <w:rPr>
          <w:rFonts w:ascii="宋体" w:hAnsi="宋体"/>
          <w:sz w:val="24"/>
          <w:szCs w:val="24"/>
        </w:rPr>
        <w:t>GMAC</w:t>
      </w:r>
      <w:r w:rsidRPr="001C4493">
        <w:rPr>
          <w:rFonts w:ascii="宋体" w:hAnsi="宋体" w:hint="eastAsia"/>
          <w:sz w:val="24"/>
          <w:szCs w:val="24"/>
        </w:rPr>
        <w:t>）、通用汽车服务、配件和业务部（</w:t>
      </w:r>
      <w:r w:rsidRPr="001C4493">
        <w:rPr>
          <w:rFonts w:ascii="宋体" w:hAnsi="宋体"/>
          <w:sz w:val="24"/>
          <w:szCs w:val="24"/>
        </w:rPr>
        <w:t>SPO</w:t>
      </w:r>
      <w:r w:rsidRPr="001C4493">
        <w:rPr>
          <w:rFonts w:ascii="宋体" w:hAnsi="宋体" w:hint="eastAsia"/>
          <w:sz w:val="24"/>
          <w:szCs w:val="24"/>
        </w:rPr>
        <w:t>）以及通用汽车其它部门（</w:t>
      </w:r>
      <w:r w:rsidRPr="001C4493">
        <w:rPr>
          <w:rFonts w:ascii="宋体" w:hAnsi="宋体"/>
          <w:sz w:val="24"/>
          <w:szCs w:val="24"/>
        </w:rPr>
        <w:t>OO</w:t>
      </w:r>
      <w:r w:rsidRPr="001C4493">
        <w:rPr>
          <w:rFonts w:ascii="宋体" w:hAnsi="宋体" w:hint="eastAsia"/>
          <w:sz w:val="24"/>
          <w:szCs w:val="24"/>
        </w:rPr>
        <w:t>）。通用汽车旗下的轿车和卡车品牌包括：凯迪拉克、雪佛兰、别克、</w:t>
      </w:r>
      <w:r w:rsidRPr="001C4493">
        <w:rPr>
          <w:rFonts w:ascii="宋体" w:hAnsi="宋体"/>
          <w:sz w:val="24"/>
          <w:szCs w:val="24"/>
        </w:rPr>
        <w:t>GMC</w:t>
      </w:r>
      <w:r w:rsidRPr="001C4493">
        <w:rPr>
          <w:rFonts w:ascii="宋体" w:hAnsi="宋体" w:hint="eastAsia"/>
          <w:sz w:val="24"/>
          <w:szCs w:val="24"/>
        </w:rPr>
        <w:t>、霍顿、悍马（计划出售）、奥兹莫比、欧宝（计划出售）、庞蒂亚克、</w:t>
      </w:r>
      <w:r w:rsidRPr="001C4493">
        <w:rPr>
          <w:rFonts w:ascii="宋体" w:hAnsi="宋体"/>
          <w:sz w:val="24"/>
          <w:szCs w:val="24"/>
        </w:rPr>
        <w:t>Saab</w:t>
      </w:r>
      <w:r w:rsidRPr="001C4493">
        <w:rPr>
          <w:rFonts w:ascii="宋体" w:hAnsi="宋体" w:hint="eastAsia"/>
          <w:sz w:val="24"/>
          <w:szCs w:val="24"/>
        </w:rPr>
        <w:t>、土星和沃豪等。通用汽车公司是美国最早实行股份制和专家集团管理的特大型企业之一。</w:t>
      </w:r>
    </w:p>
    <w:p w:rsidR="00667C59" w:rsidRPr="001C4493" w:rsidRDefault="00667C59" w:rsidP="004F534E">
      <w:pPr>
        <w:ind w:firstLine="480"/>
        <w:rPr>
          <w:rFonts w:ascii="宋体"/>
          <w:sz w:val="24"/>
          <w:szCs w:val="24"/>
        </w:rPr>
      </w:pPr>
      <w:r w:rsidRPr="001C4493">
        <w:rPr>
          <w:rFonts w:ascii="宋体" w:hAnsi="宋体" w:hint="eastAsia"/>
          <w:sz w:val="24"/>
          <w:szCs w:val="24"/>
        </w:rPr>
        <w:t>在金融和经济危机的重压下，</w:t>
      </w:r>
      <w:smartTag w:uri="urn:schemas-microsoft-com:office:smarttags" w:element="chsdate">
        <w:smartTagPr>
          <w:attr w:name="Year" w:val="2009"/>
          <w:attr w:name="Month" w:val="6"/>
          <w:attr w:name="Day" w:val="1"/>
          <w:attr w:name="IsLunarDate" w:val="False"/>
          <w:attr w:name="IsROCDate" w:val="False"/>
        </w:smartTagPr>
        <w:r w:rsidRPr="001C4493">
          <w:rPr>
            <w:rFonts w:ascii="宋体" w:hAnsi="宋体"/>
            <w:sz w:val="24"/>
            <w:szCs w:val="24"/>
          </w:rPr>
          <w:t>2009</w:t>
        </w:r>
        <w:r w:rsidRPr="001C4493">
          <w:rPr>
            <w:rFonts w:ascii="宋体" w:hAnsi="宋体" w:hint="eastAsia"/>
            <w:sz w:val="24"/>
            <w:szCs w:val="24"/>
          </w:rPr>
          <w:t>年</w:t>
        </w:r>
        <w:r w:rsidRPr="001C4493">
          <w:rPr>
            <w:rFonts w:ascii="宋体" w:hAnsi="宋体"/>
            <w:sz w:val="24"/>
            <w:szCs w:val="24"/>
          </w:rPr>
          <w:t>6</w:t>
        </w:r>
        <w:r w:rsidRPr="001C4493">
          <w:rPr>
            <w:rFonts w:ascii="宋体" w:hAnsi="宋体" w:hint="eastAsia"/>
            <w:sz w:val="24"/>
            <w:szCs w:val="24"/>
          </w:rPr>
          <w:t>月</w:t>
        </w:r>
        <w:r w:rsidRPr="001C4493">
          <w:rPr>
            <w:rFonts w:ascii="宋体" w:hAnsi="宋体"/>
            <w:sz w:val="24"/>
            <w:szCs w:val="24"/>
          </w:rPr>
          <w:t>1</w:t>
        </w:r>
        <w:r w:rsidRPr="001C4493">
          <w:rPr>
            <w:rFonts w:ascii="宋体" w:hAnsi="宋体" w:hint="eastAsia"/>
            <w:sz w:val="24"/>
            <w:szCs w:val="24"/>
          </w:rPr>
          <w:t>日</w:t>
        </w:r>
      </w:smartTag>
      <w:r w:rsidRPr="001C4493">
        <w:rPr>
          <w:rFonts w:ascii="宋体" w:hAnsi="宋体" w:hint="eastAsia"/>
          <w:sz w:val="24"/>
          <w:szCs w:val="24"/>
        </w:rPr>
        <w:t>通用汽车正式申请破产保护，</w:t>
      </w:r>
      <w:smartTag w:uri="urn:schemas-microsoft-com:office:smarttags" w:element="chsdate">
        <w:smartTagPr>
          <w:attr w:name="Year" w:val="2009"/>
          <w:attr w:name="Month" w:val="7"/>
          <w:attr w:name="Day" w:val="10"/>
          <w:attr w:name="IsLunarDate" w:val="False"/>
          <w:attr w:name="IsROCDate" w:val="False"/>
        </w:smartTagPr>
        <w:r w:rsidRPr="001C4493">
          <w:rPr>
            <w:rFonts w:ascii="宋体" w:hAnsi="宋体"/>
            <w:sz w:val="24"/>
            <w:szCs w:val="24"/>
          </w:rPr>
          <w:t>7</w:t>
        </w:r>
        <w:r w:rsidRPr="001C4493">
          <w:rPr>
            <w:rFonts w:ascii="宋体" w:hAnsi="宋体" w:hint="eastAsia"/>
            <w:sz w:val="24"/>
            <w:szCs w:val="24"/>
          </w:rPr>
          <w:t>月</w:t>
        </w:r>
        <w:r w:rsidRPr="001C4493">
          <w:rPr>
            <w:rFonts w:ascii="宋体" w:hAnsi="宋体"/>
            <w:sz w:val="24"/>
            <w:szCs w:val="24"/>
          </w:rPr>
          <w:t>10</w:t>
        </w:r>
        <w:r w:rsidRPr="001C4493">
          <w:rPr>
            <w:rFonts w:ascii="宋体" w:hAnsi="宋体" w:hint="eastAsia"/>
            <w:sz w:val="24"/>
            <w:szCs w:val="24"/>
          </w:rPr>
          <w:t>日</w:t>
        </w:r>
      </w:smartTag>
      <w:r w:rsidRPr="001C4493">
        <w:rPr>
          <w:rFonts w:ascii="宋体" w:hAnsi="宋体" w:hint="eastAsia"/>
          <w:sz w:val="24"/>
          <w:szCs w:val="24"/>
        </w:rPr>
        <w:t>更名为通用汽车有限公司，结束破产保护。重生后的新通用在很多方面都同破产前的通用保持一致，如新通用大部分高管还是原班人马，且保持品牌标志不变等。根据新的重组计划，美国财政部将向“新通用”注资</w:t>
      </w:r>
      <w:r w:rsidRPr="001C4493">
        <w:rPr>
          <w:rFonts w:ascii="宋体" w:hAnsi="宋体"/>
          <w:sz w:val="24"/>
          <w:szCs w:val="24"/>
        </w:rPr>
        <w:t>600</w:t>
      </w:r>
      <w:r w:rsidRPr="001C4493">
        <w:rPr>
          <w:rFonts w:ascii="宋体" w:hAnsi="宋体" w:hint="eastAsia"/>
          <w:sz w:val="24"/>
          <w:szCs w:val="24"/>
        </w:rPr>
        <w:t>亿美元，联邦政府将因此持有其</w:t>
      </w:r>
      <w:r w:rsidRPr="001C4493">
        <w:rPr>
          <w:rFonts w:ascii="宋体" w:hAnsi="宋体"/>
          <w:sz w:val="24"/>
          <w:szCs w:val="24"/>
        </w:rPr>
        <w:t>60</w:t>
      </w:r>
      <w:r w:rsidRPr="001C4493">
        <w:rPr>
          <w:rFonts w:ascii="宋体" w:hAnsi="宋体" w:hint="eastAsia"/>
          <w:sz w:val="24"/>
          <w:szCs w:val="24"/>
        </w:rPr>
        <w:t>％的股权，另外，汽车工人联合会持股</w:t>
      </w:r>
      <w:r w:rsidRPr="001C4493">
        <w:rPr>
          <w:rFonts w:ascii="宋体" w:hAnsi="宋体"/>
          <w:sz w:val="24"/>
          <w:szCs w:val="24"/>
        </w:rPr>
        <w:t>17.5%</w:t>
      </w:r>
      <w:r w:rsidRPr="001C4493">
        <w:rPr>
          <w:rFonts w:ascii="宋体" w:hAnsi="宋体" w:hint="eastAsia"/>
          <w:sz w:val="24"/>
          <w:szCs w:val="24"/>
        </w:rPr>
        <w:t>，加拿大政府持股约</w:t>
      </w:r>
      <w:r w:rsidRPr="001C4493">
        <w:rPr>
          <w:rFonts w:ascii="宋体" w:hAnsi="宋体"/>
          <w:sz w:val="24"/>
          <w:szCs w:val="24"/>
        </w:rPr>
        <w:t>12</w:t>
      </w:r>
      <w:r w:rsidRPr="001C4493">
        <w:rPr>
          <w:rFonts w:ascii="宋体" w:hAnsi="宋体" w:hint="eastAsia"/>
          <w:sz w:val="24"/>
          <w:szCs w:val="24"/>
        </w:rPr>
        <w:t>％，公司债权人预计持股</w:t>
      </w:r>
      <w:r w:rsidRPr="001C4493">
        <w:rPr>
          <w:rFonts w:ascii="宋体" w:hAnsi="宋体"/>
          <w:sz w:val="24"/>
          <w:szCs w:val="24"/>
        </w:rPr>
        <w:t>10</w:t>
      </w:r>
      <w:r w:rsidRPr="001C4493">
        <w:rPr>
          <w:rFonts w:ascii="宋体" w:hAnsi="宋体" w:hint="eastAsia"/>
          <w:sz w:val="24"/>
          <w:szCs w:val="24"/>
        </w:rPr>
        <w:t>％左右。</w:t>
      </w:r>
    </w:p>
    <w:p w:rsidR="00667C59" w:rsidRPr="001C4493" w:rsidRDefault="00667C59" w:rsidP="004F534E">
      <w:pPr>
        <w:ind w:firstLine="480"/>
        <w:rPr>
          <w:rFonts w:ascii="宋体"/>
          <w:sz w:val="24"/>
          <w:szCs w:val="24"/>
        </w:rPr>
      </w:pPr>
      <w:r w:rsidRPr="001C4493">
        <w:rPr>
          <w:rFonts w:ascii="宋体" w:hAnsi="宋体" w:hint="eastAsia"/>
          <w:sz w:val="24"/>
          <w:szCs w:val="24"/>
        </w:rPr>
        <w:t>通用汽车在</w:t>
      </w:r>
      <w:r w:rsidRPr="001C4493">
        <w:rPr>
          <w:rFonts w:ascii="宋体" w:hAnsi="宋体"/>
          <w:sz w:val="24"/>
          <w:szCs w:val="24"/>
        </w:rPr>
        <w:t>20</w:t>
      </w:r>
      <w:r w:rsidRPr="001C4493">
        <w:rPr>
          <w:rFonts w:ascii="宋体" w:hAnsi="宋体" w:hint="eastAsia"/>
          <w:sz w:val="24"/>
          <w:szCs w:val="24"/>
        </w:rPr>
        <w:t>世纪</w:t>
      </w:r>
      <w:r w:rsidRPr="001C4493">
        <w:rPr>
          <w:rFonts w:ascii="宋体" w:hAnsi="宋体"/>
          <w:sz w:val="24"/>
          <w:szCs w:val="24"/>
        </w:rPr>
        <w:t>30</w:t>
      </w:r>
      <w:r w:rsidRPr="001C4493">
        <w:rPr>
          <w:rFonts w:ascii="宋体" w:hAnsi="宋体" w:hint="eastAsia"/>
          <w:sz w:val="24"/>
          <w:szCs w:val="24"/>
        </w:rPr>
        <w:t>年代进入中国，来中国的历史已超过</w:t>
      </w:r>
      <w:r w:rsidRPr="001C4493">
        <w:rPr>
          <w:rFonts w:ascii="宋体" w:hAnsi="宋体"/>
          <w:sz w:val="24"/>
          <w:szCs w:val="24"/>
        </w:rPr>
        <w:t>80</w:t>
      </w:r>
      <w:r w:rsidRPr="001C4493">
        <w:rPr>
          <w:rFonts w:ascii="宋体" w:hAnsi="宋体" w:hint="eastAsia"/>
          <w:sz w:val="24"/>
          <w:szCs w:val="24"/>
        </w:rPr>
        <w:t>年。通用汽车设在中国的合资企业上海通用汽车有限公司和金杯通用汽车有限公司已分别</w:t>
      </w:r>
      <w:r w:rsidRPr="001C4493">
        <w:rPr>
          <w:rFonts w:ascii="宋体" w:hAnsi="宋体" w:hint="eastAsia"/>
          <w:sz w:val="24"/>
          <w:szCs w:val="24"/>
        </w:rPr>
        <w:lastRenderedPageBreak/>
        <w:t>于</w:t>
      </w:r>
      <w:r w:rsidRPr="001C4493">
        <w:rPr>
          <w:rFonts w:ascii="宋体" w:hAnsi="宋体"/>
          <w:sz w:val="24"/>
          <w:szCs w:val="24"/>
        </w:rPr>
        <w:t>1999</w:t>
      </w:r>
      <w:r w:rsidRPr="001C4493">
        <w:rPr>
          <w:rFonts w:ascii="宋体" w:hAnsi="宋体" w:hint="eastAsia"/>
          <w:sz w:val="24"/>
          <w:szCs w:val="24"/>
        </w:rPr>
        <w:t>年及</w:t>
      </w:r>
      <w:r w:rsidRPr="001C4493">
        <w:rPr>
          <w:rFonts w:ascii="宋体" w:hAnsi="宋体"/>
          <w:sz w:val="24"/>
          <w:szCs w:val="24"/>
        </w:rPr>
        <w:t>2001</w:t>
      </w:r>
      <w:r w:rsidRPr="001C4493">
        <w:rPr>
          <w:rFonts w:ascii="宋体" w:hAnsi="宋体" w:hint="eastAsia"/>
          <w:sz w:val="24"/>
          <w:szCs w:val="24"/>
        </w:rPr>
        <w:t>年正式投产。目前，通用汽车已在中国上海成立地区总部</w:t>
      </w:r>
      <w:r w:rsidRPr="001C4493">
        <w:rPr>
          <w:rFonts w:ascii="宋体" w:hAnsi="宋体"/>
          <w:sz w:val="24"/>
          <w:szCs w:val="24"/>
        </w:rPr>
        <w:t>——</w:t>
      </w:r>
      <w:r w:rsidRPr="001C4493">
        <w:rPr>
          <w:rFonts w:ascii="宋体" w:hAnsi="宋体" w:hint="eastAsia"/>
          <w:sz w:val="24"/>
          <w:szCs w:val="24"/>
        </w:rPr>
        <w:t>通用汽车（中国）有限公司。截止到</w:t>
      </w:r>
      <w:r w:rsidRPr="001C4493">
        <w:rPr>
          <w:rFonts w:ascii="宋体" w:hAnsi="宋体"/>
          <w:sz w:val="24"/>
          <w:szCs w:val="24"/>
        </w:rPr>
        <w:t>2008</w:t>
      </w:r>
      <w:r w:rsidRPr="001C4493">
        <w:rPr>
          <w:rFonts w:ascii="宋体" w:hAnsi="宋体" w:hint="eastAsia"/>
          <w:sz w:val="24"/>
          <w:szCs w:val="24"/>
        </w:rPr>
        <w:t>年，其在中国建立了</w:t>
      </w:r>
      <w:r w:rsidRPr="001C4493">
        <w:rPr>
          <w:rFonts w:ascii="宋体" w:hAnsi="宋体"/>
          <w:sz w:val="24"/>
          <w:szCs w:val="24"/>
        </w:rPr>
        <w:t>8</w:t>
      </w:r>
      <w:r w:rsidRPr="001C4493">
        <w:rPr>
          <w:rFonts w:ascii="宋体" w:hAnsi="宋体" w:hint="eastAsia"/>
          <w:sz w:val="24"/>
          <w:szCs w:val="24"/>
        </w:rPr>
        <w:t>家合资企业和</w:t>
      </w:r>
      <w:r w:rsidRPr="001C4493">
        <w:rPr>
          <w:rFonts w:ascii="宋体" w:hAnsi="宋体"/>
          <w:sz w:val="24"/>
          <w:szCs w:val="24"/>
        </w:rPr>
        <w:t>2</w:t>
      </w:r>
      <w:r w:rsidRPr="001C4493">
        <w:rPr>
          <w:rFonts w:ascii="宋体" w:hAnsi="宋体" w:hint="eastAsia"/>
          <w:sz w:val="24"/>
          <w:szCs w:val="24"/>
        </w:rPr>
        <w:t>家全资子公司，拥有员工超过</w:t>
      </w:r>
      <w:r w:rsidRPr="001C4493">
        <w:rPr>
          <w:rFonts w:ascii="宋体" w:hAnsi="宋体"/>
          <w:sz w:val="24"/>
          <w:szCs w:val="24"/>
        </w:rPr>
        <w:t>2</w:t>
      </w:r>
      <w:r w:rsidRPr="001C4493">
        <w:rPr>
          <w:rFonts w:ascii="宋体" w:hAnsi="宋体" w:hint="eastAsia"/>
          <w:sz w:val="24"/>
          <w:szCs w:val="24"/>
        </w:rPr>
        <w:t>万人。通用汽车在中国生产和销售别克、凯迪拉克、雪佛兰、欧宝及五菱等品牌的系列产品，所提供的产品系列之丰富位居所有在华跨国汽车企业之首。</w:t>
      </w:r>
      <w:r w:rsidRPr="001C4493">
        <w:rPr>
          <w:rFonts w:ascii="宋体" w:hAnsi="宋体"/>
          <w:sz w:val="24"/>
          <w:szCs w:val="24"/>
        </w:rPr>
        <w:t>2007</w:t>
      </w:r>
      <w:r w:rsidRPr="001C4493">
        <w:rPr>
          <w:rFonts w:ascii="宋体" w:hAnsi="宋体" w:hint="eastAsia"/>
          <w:sz w:val="24"/>
          <w:szCs w:val="24"/>
        </w:rPr>
        <w:t>年，通用汽车及其合资公司在中国国内的汽车总销售量为</w:t>
      </w:r>
      <w:r w:rsidRPr="001C4493">
        <w:rPr>
          <w:rFonts w:ascii="宋体" w:hAnsi="宋体"/>
          <w:sz w:val="24"/>
          <w:szCs w:val="24"/>
        </w:rPr>
        <w:t>103</w:t>
      </w:r>
      <w:r w:rsidRPr="001C4493">
        <w:rPr>
          <w:rFonts w:ascii="宋体" w:hAnsi="宋体" w:hint="eastAsia"/>
          <w:sz w:val="24"/>
          <w:szCs w:val="24"/>
        </w:rPr>
        <w:t>万辆，连续第三年在华销量位居国际汽车制造商之首。</w:t>
      </w:r>
    </w:p>
    <w:p w:rsidR="00667C59" w:rsidRPr="001C4493" w:rsidRDefault="00667C59" w:rsidP="004F534E">
      <w:pPr>
        <w:ind w:firstLine="514"/>
        <w:rPr>
          <w:rFonts w:ascii="宋体" w:cs="Arial"/>
          <w:b/>
          <w:color w:val="000000"/>
          <w:spacing w:val="8"/>
          <w:kern w:val="0"/>
          <w:sz w:val="24"/>
          <w:szCs w:val="24"/>
        </w:rPr>
      </w:pPr>
      <w:r w:rsidRPr="001C4493">
        <w:rPr>
          <w:rFonts w:ascii="宋体" w:hAnsi="宋体" w:cs="Arial" w:hint="eastAsia"/>
          <w:b/>
          <w:color w:val="000000"/>
          <w:spacing w:val="8"/>
          <w:kern w:val="0"/>
          <w:sz w:val="24"/>
          <w:szCs w:val="24"/>
        </w:rPr>
        <w:t>案例思考与研讨：</w:t>
      </w:r>
    </w:p>
    <w:p w:rsidR="00667C59" w:rsidRPr="000A36B3" w:rsidRDefault="00667C59" w:rsidP="004F534E">
      <w:pPr>
        <w:ind w:firstLine="512"/>
        <w:rPr>
          <w:rFonts w:ascii="宋体" w:cs="Arial"/>
          <w:color w:val="000000"/>
          <w:spacing w:val="8"/>
          <w:kern w:val="0"/>
          <w:sz w:val="24"/>
          <w:szCs w:val="24"/>
        </w:rPr>
      </w:pPr>
      <w:r w:rsidRPr="000A36B3">
        <w:rPr>
          <w:rFonts w:ascii="宋体" w:hAnsi="宋体" w:cs="Arial"/>
          <w:color w:val="000000"/>
          <w:spacing w:val="8"/>
          <w:kern w:val="0"/>
          <w:sz w:val="24"/>
          <w:szCs w:val="24"/>
        </w:rPr>
        <w:t>1</w:t>
      </w:r>
      <w:r w:rsidRPr="000A36B3">
        <w:rPr>
          <w:rFonts w:ascii="宋体" w:hAnsi="宋体" w:cs="Arial" w:hint="eastAsia"/>
          <w:color w:val="000000"/>
          <w:spacing w:val="8"/>
          <w:kern w:val="0"/>
          <w:sz w:val="24"/>
          <w:szCs w:val="24"/>
        </w:rPr>
        <w:t>．通用汽车公司属于哪种类型的跨国公司？</w:t>
      </w:r>
      <w:r w:rsidRPr="000A36B3">
        <w:rPr>
          <w:rFonts w:ascii="宋体" w:hAnsi="宋体" w:cs="Arial"/>
          <w:color w:val="000000"/>
          <w:spacing w:val="8"/>
          <w:kern w:val="0"/>
          <w:sz w:val="24"/>
          <w:szCs w:val="24"/>
        </w:rPr>
        <w:t xml:space="preserve"> </w:t>
      </w:r>
    </w:p>
    <w:p w:rsidR="00667C59" w:rsidRPr="000A36B3" w:rsidRDefault="00667C59" w:rsidP="004F534E">
      <w:pPr>
        <w:ind w:firstLine="512"/>
        <w:rPr>
          <w:rFonts w:ascii="宋体" w:cs="Arial"/>
          <w:color w:val="000000"/>
          <w:spacing w:val="8"/>
          <w:kern w:val="0"/>
          <w:sz w:val="24"/>
          <w:szCs w:val="24"/>
        </w:rPr>
      </w:pPr>
      <w:r w:rsidRPr="000A36B3">
        <w:rPr>
          <w:rFonts w:ascii="宋体" w:hAnsi="宋体" w:cs="Arial" w:hint="eastAsia"/>
          <w:color w:val="000000"/>
          <w:spacing w:val="8"/>
          <w:kern w:val="0"/>
          <w:sz w:val="24"/>
          <w:szCs w:val="24"/>
        </w:rPr>
        <w:t>答：全球型、混合型的跨国公司。</w:t>
      </w:r>
    </w:p>
    <w:p w:rsidR="00667C59" w:rsidRPr="000A36B3" w:rsidRDefault="00667C59" w:rsidP="004F534E">
      <w:pPr>
        <w:ind w:firstLine="512"/>
        <w:rPr>
          <w:rFonts w:ascii="宋体" w:cs="Arial"/>
          <w:color w:val="000000"/>
          <w:spacing w:val="8"/>
          <w:kern w:val="0"/>
          <w:sz w:val="24"/>
          <w:szCs w:val="24"/>
        </w:rPr>
      </w:pPr>
      <w:r w:rsidRPr="000A36B3">
        <w:rPr>
          <w:rFonts w:ascii="宋体" w:hAnsi="宋体" w:cs="Arial"/>
          <w:color w:val="000000"/>
          <w:spacing w:val="8"/>
          <w:kern w:val="0"/>
          <w:sz w:val="24"/>
          <w:szCs w:val="24"/>
        </w:rPr>
        <w:t>2</w:t>
      </w:r>
      <w:r w:rsidRPr="000A36B3">
        <w:rPr>
          <w:rFonts w:ascii="宋体" w:hAnsi="宋体" w:cs="Arial" w:hint="eastAsia"/>
          <w:color w:val="000000"/>
          <w:spacing w:val="8"/>
          <w:kern w:val="0"/>
          <w:sz w:val="24"/>
          <w:szCs w:val="24"/>
        </w:rPr>
        <w:t>．通用汽车公司采用的是哪种管理组织形式？这种形式有何优缺点？</w:t>
      </w:r>
    </w:p>
    <w:p w:rsidR="00667C59" w:rsidRPr="000A36B3" w:rsidRDefault="00667C59" w:rsidP="004F534E">
      <w:pPr>
        <w:ind w:firstLine="512"/>
        <w:rPr>
          <w:rFonts w:ascii="宋体" w:cs="Arial"/>
          <w:color w:val="000000"/>
          <w:spacing w:val="8"/>
          <w:kern w:val="0"/>
          <w:sz w:val="24"/>
          <w:szCs w:val="24"/>
        </w:rPr>
      </w:pPr>
      <w:r w:rsidRPr="000A36B3">
        <w:rPr>
          <w:rFonts w:ascii="宋体" w:hAnsi="宋体" w:cs="Arial" w:hint="eastAsia"/>
          <w:color w:val="000000"/>
          <w:spacing w:val="8"/>
          <w:kern w:val="0"/>
          <w:sz w:val="24"/>
          <w:szCs w:val="24"/>
        </w:rPr>
        <w:t>答：地区</w:t>
      </w:r>
      <w:r w:rsidRPr="000A36B3">
        <w:rPr>
          <w:rFonts w:ascii="宋体" w:hAnsi="宋体" w:cs="Arial"/>
          <w:color w:val="000000"/>
          <w:spacing w:val="8"/>
          <w:kern w:val="0"/>
          <w:sz w:val="24"/>
          <w:szCs w:val="24"/>
        </w:rPr>
        <w:t>——</w:t>
      </w:r>
      <w:r w:rsidRPr="000A36B3">
        <w:rPr>
          <w:rFonts w:ascii="宋体" w:hAnsi="宋体" w:cs="Arial" w:hint="eastAsia"/>
          <w:color w:val="000000"/>
          <w:spacing w:val="8"/>
          <w:kern w:val="0"/>
          <w:sz w:val="24"/>
          <w:szCs w:val="24"/>
        </w:rPr>
        <w:t>职能式结构。</w:t>
      </w:r>
      <w:r w:rsidRPr="000A36B3">
        <w:rPr>
          <w:rFonts w:hAnsi="宋体" w:hint="eastAsia"/>
          <w:sz w:val="24"/>
          <w:szCs w:val="24"/>
        </w:rPr>
        <w:t>优点是：由于强化了各地区分部作为地区营利中心和独立实体的地位，有利于制定出地区针对性强的产品营销策略，适应不同市场的要求，发挥各地区分支机构的积极性、创造性。它的缺点在于容易形成“区位主义”观念，重视地区业绩而忽视公司的全球战略目标和总体利益；忽视产品多样化和难于开展跨地区的新产品的研究与开发。</w:t>
      </w:r>
    </w:p>
    <w:p w:rsidR="00667C59" w:rsidRPr="001C4493" w:rsidRDefault="00667C59" w:rsidP="004F534E">
      <w:pPr>
        <w:ind w:firstLine="512"/>
        <w:rPr>
          <w:rFonts w:ascii="宋体" w:cs="Arial"/>
          <w:color w:val="000000"/>
          <w:spacing w:val="8"/>
          <w:kern w:val="0"/>
          <w:sz w:val="24"/>
          <w:szCs w:val="24"/>
        </w:rPr>
      </w:pPr>
      <w:r w:rsidRPr="000A36B3">
        <w:rPr>
          <w:rFonts w:ascii="宋体" w:hAnsi="宋体" w:cs="Arial"/>
          <w:color w:val="000000"/>
          <w:spacing w:val="8"/>
          <w:kern w:val="0"/>
          <w:sz w:val="24"/>
          <w:szCs w:val="24"/>
        </w:rPr>
        <w:t>3</w:t>
      </w:r>
      <w:r w:rsidRPr="000A36B3">
        <w:rPr>
          <w:rFonts w:ascii="宋体" w:hAnsi="宋体" w:cs="Arial" w:hint="eastAsia"/>
          <w:color w:val="000000"/>
          <w:spacing w:val="8"/>
          <w:kern w:val="0"/>
          <w:sz w:val="24"/>
          <w:szCs w:val="24"/>
        </w:rPr>
        <w:t>．通用汽车公司</w:t>
      </w:r>
      <w:r w:rsidRPr="000A36B3">
        <w:rPr>
          <w:rFonts w:ascii="宋体" w:hAnsi="宋体" w:hint="eastAsia"/>
          <w:sz w:val="24"/>
          <w:szCs w:val="24"/>
        </w:rPr>
        <w:t>在这次金融和经济危机中为什</w:t>
      </w:r>
      <w:r w:rsidRPr="001C4493">
        <w:rPr>
          <w:rFonts w:ascii="宋体" w:hAnsi="宋体" w:hint="eastAsia"/>
          <w:sz w:val="24"/>
          <w:szCs w:val="24"/>
        </w:rPr>
        <w:t>么会遇到如此大的困难？你对该公司的发展前景怎么看？</w:t>
      </w:r>
    </w:p>
    <w:p w:rsidR="00667C59" w:rsidRPr="001C4493" w:rsidRDefault="00667C59" w:rsidP="004F534E">
      <w:pPr>
        <w:ind w:firstLine="512"/>
        <w:rPr>
          <w:rFonts w:ascii="宋体" w:cs="Arial"/>
          <w:color w:val="000000"/>
          <w:spacing w:val="8"/>
          <w:kern w:val="0"/>
          <w:sz w:val="24"/>
          <w:szCs w:val="24"/>
        </w:rPr>
      </w:pPr>
      <w:r>
        <w:rPr>
          <w:rFonts w:ascii="宋体" w:hAnsi="宋体" w:cs="Arial" w:hint="eastAsia"/>
          <w:color w:val="000000"/>
          <w:spacing w:val="8"/>
          <w:kern w:val="0"/>
          <w:sz w:val="24"/>
          <w:szCs w:val="24"/>
        </w:rPr>
        <w:t>答：金融和经济危机使得消费者信心不足以及欧美国家的汽车消费信贷下降，汽车销售大幅度下降。由于美国政府和加拿大政府的注资，以及全球经济的恢复，汽车消费会再次回升，通用汽车的路还很长。</w:t>
      </w:r>
    </w:p>
    <w:p w:rsidR="00667C59" w:rsidRDefault="00667C59" w:rsidP="004F534E">
      <w:pPr>
        <w:ind w:firstLine="482"/>
        <w:rPr>
          <w:rFonts w:ascii="宋体"/>
          <w:b/>
          <w:bCs/>
          <w:sz w:val="24"/>
          <w:szCs w:val="24"/>
        </w:rPr>
      </w:pPr>
    </w:p>
    <w:p w:rsidR="00667C59" w:rsidRPr="001C4493" w:rsidRDefault="00667C59" w:rsidP="004F534E">
      <w:pPr>
        <w:ind w:firstLine="482"/>
        <w:rPr>
          <w:rFonts w:ascii="宋体"/>
          <w:b/>
          <w:bCs/>
          <w:sz w:val="24"/>
          <w:szCs w:val="24"/>
        </w:rPr>
      </w:pPr>
      <w:r w:rsidRPr="001C4493">
        <w:rPr>
          <w:rFonts w:ascii="宋体" w:hAnsi="宋体" w:hint="eastAsia"/>
          <w:b/>
          <w:bCs/>
          <w:sz w:val="24"/>
          <w:szCs w:val="24"/>
        </w:rPr>
        <w:t>案例二：德国汉高公司的并购扩张模式</w:t>
      </w:r>
    </w:p>
    <w:p w:rsidR="00667C59" w:rsidRPr="001C4493" w:rsidRDefault="00667C59" w:rsidP="004F534E">
      <w:pPr>
        <w:ind w:firstLine="480"/>
        <w:rPr>
          <w:rFonts w:ascii="宋体"/>
          <w:sz w:val="24"/>
          <w:szCs w:val="24"/>
        </w:rPr>
      </w:pPr>
      <w:r w:rsidRPr="001C4493">
        <w:rPr>
          <w:rFonts w:ascii="宋体" w:hAnsi="宋体" w:hint="eastAsia"/>
          <w:sz w:val="24"/>
          <w:szCs w:val="24"/>
        </w:rPr>
        <w:t>德国汉高（</w:t>
      </w:r>
      <w:r w:rsidRPr="001C4493">
        <w:rPr>
          <w:rFonts w:ascii="宋体" w:hAnsi="宋体"/>
          <w:sz w:val="24"/>
          <w:szCs w:val="24"/>
        </w:rPr>
        <w:t>Henkel</w:t>
      </w:r>
      <w:r w:rsidRPr="001C4493">
        <w:rPr>
          <w:rFonts w:ascii="宋体" w:hAnsi="宋体" w:hint="eastAsia"/>
          <w:sz w:val="24"/>
          <w:szCs w:val="24"/>
        </w:rPr>
        <w:t>）公司也称德国汉高集团，是世界著名的应用化学行业的跨国公司，它成立于</w:t>
      </w:r>
      <w:r w:rsidRPr="001C4493">
        <w:rPr>
          <w:rFonts w:ascii="宋体" w:hAnsi="宋体"/>
          <w:sz w:val="24"/>
          <w:szCs w:val="24"/>
        </w:rPr>
        <w:t>1876</w:t>
      </w:r>
      <w:r w:rsidRPr="001C4493">
        <w:rPr>
          <w:rFonts w:ascii="宋体" w:hAnsi="宋体" w:hint="eastAsia"/>
          <w:sz w:val="24"/>
          <w:szCs w:val="24"/>
        </w:rPr>
        <w:t>年</w:t>
      </w:r>
      <w:r w:rsidRPr="001C4493">
        <w:rPr>
          <w:rFonts w:ascii="宋体" w:hAnsi="宋体"/>
          <w:sz w:val="24"/>
          <w:szCs w:val="24"/>
        </w:rPr>
        <w:t>9</w:t>
      </w:r>
      <w:r w:rsidRPr="001C4493">
        <w:rPr>
          <w:rFonts w:ascii="宋体" w:hAnsi="宋体" w:hint="eastAsia"/>
          <w:sz w:val="24"/>
          <w:szCs w:val="24"/>
        </w:rPr>
        <w:t>月</w:t>
      </w:r>
      <w:r w:rsidRPr="001C4493">
        <w:rPr>
          <w:rFonts w:ascii="宋体" w:hAnsi="宋体"/>
          <w:sz w:val="24"/>
          <w:szCs w:val="24"/>
        </w:rPr>
        <w:t>26</w:t>
      </w:r>
      <w:r w:rsidRPr="001C4493">
        <w:rPr>
          <w:rFonts w:ascii="宋体" w:hAnsi="宋体" w:hint="eastAsia"/>
          <w:sz w:val="24"/>
          <w:szCs w:val="24"/>
        </w:rPr>
        <w:t>日，是由一为名叫弗里茨</w:t>
      </w:r>
      <w:r w:rsidRPr="001C4493">
        <w:rPr>
          <w:rFonts w:ascii="宋体" w:hAnsi="Symbol" w:hint="eastAsia"/>
          <w:sz w:val="24"/>
          <w:szCs w:val="24"/>
        </w:rPr>
        <w:sym w:font="Symbol" w:char="F0B7"/>
      </w:r>
      <w:r w:rsidRPr="001C4493">
        <w:rPr>
          <w:rFonts w:ascii="宋体" w:hAnsi="宋体" w:hint="eastAsia"/>
          <w:sz w:val="24"/>
          <w:szCs w:val="24"/>
        </w:rPr>
        <w:t>汉高（</w:t>
      </w:r>
      <w:r w:rsidRPr="001C4493">
        <w:rPr>
          <w:rFonts w:ascii="宋体" w:hAnsi="宋体"/>
          <w:sz w:val="24"/>
          <w:szCs w:val="24"/>
        </w:rPr>
        <w:t>1840-1930</w:t>
      </w:r>
      <w:r w:rsidRPr="001C4493">
        <w:rPr>
          <w:rFonts w:ascii="宋体" w:hAnsi="宋体" w:hint="eastAsia"/>
          <w:sz w:val="24"/>
          <w:szCs w:val="24"/>
        </w:rPr>
        <w:t>）的德国黑森州商人在亚琛创立的，现在汉高集团总部位于德国杜塞尔多夫。</w:t>
      </w:r>
      <w:r w:rsidRPr="001C4493">
        <w:rPr>
          <w:rFonts w:ascii="宋体" w:hAnsi="宋体" w:cs="Arial" w:hint="eastAsia"/>
          <w:sz w:val="24"/>
          <w:szCs w:val="24"/>
        </w:rPr>
        <w:t>在所有总部位于德国的公司中，汉高是全球市场中最具国际化的跨国集团之一。家庭护理、个人护理与粘合剂、密封剂及表面处理是汉高公司的三大战略业务领域，围绕这三大战略业务领域，汉高公司组建了</w:t>
      </w:r>
      <w:r w:rsidRPr="001C4493">
        <w:rPr>
          <w:rFonts w:ascii="宋体" w:hAnsi="宋体" w:cs="Arial" w:hint="eastAsia"/>
          <w:spacing w:val="8"/>
          <w:kern w:val="0"/>
          <w:sz w:val="24"/>
          <w:szCs w:val="24"/>
        </w:rPr>
        <w:t>化学产品、表面处理技术、工业及民用粘合剂、化妆及美容用品、家用洗涤剂及清洁剂、工业及机构卫生用品六大业务部门。</w:t>
      </w:r>
      <w:r w:rsidRPr="001C4493">
        <w:rPr>
          <w:rFonts w:ascii="宋体" w:hAnsi="宋体" w:cs="Arial"/>
          <w:spacing w:val="8"/>
          <w:kern w:val="0"/>
          <w:sz w:val="24"/>
          <w:szCs w:val="24"/>
        </w:rPr>
        <w:t>1907</w:t>
      </w:r>
      <w:r w:rsidRPr="001C4493">
        <w:rPr>
          <w:rFonts w:ascii="宋体" w:hAnsi="宋体" w:cs="Arial" w:hint="eastAsia"/>
          <w:spacing w:val="8"/>
          <w:kern w:val="0"/>
          <w:sz w:val="24"/>
          <w:szCs w:val="24"/>
        </w:rPr>
        <w:t>年该公司以硼酸盐为主要原料，在世界上首次发明了洗衣粉，大大减轻了家庭主妇的劳动强度，</w:t>
      </w:r>
      <w:r w:rsidRPr="001C4493">
        <w:rPr>
          <w:rFonts w:ascii="宋体" w:cs="Arial" w:hint="eastAsia"/>
          <w:spacing w:val="8"/>
          <w:kern w:val="0"/>
          <w:sz w:val="24"/>
          <w:szCs w:val="24"/>
        </w:rPr>
        <w:t>“</w:t>
      </w:r>
      <w:r w:rsidRPr="001C4493">
        <w:rPr>
          <w:rFonts w:ascii="宋体" w:hAnsi="宋体" w:cs="Arial" w:hint="eastAsia"/>
          <w:spacing w:val="8"/>
          <w:kern w:val="0"/>
          <w:sz w:val="24"/>
          <w:szCs w:val="24"/>
        </w:rPr>
        <w:t>宝莹</w:t>
      </w:r>
      <w:r w:rsidRPr="001C4493">
        <w:rPr>
          <w:rFonts w:ascii="宋体" w:cs="Arial" w:hint="eastAsia"/>
          <w:spacing w:val="8"/>
          <w:kern w:val="0"/>
          <w:sz w:val="24"/>
          <w:szCs w:val="24"/>
        </w:rPr>
        <w:t>”</w:t>
      </w:r>
      <w:r w:rsidRPr="001C4493">
        <w:rPr>
          <w:rFonts w:ascii="宋体" w:hAnsi="宋体" w:cs="Arial" w:hint="eastAsia"/>
          <w:spacing w:val="8"/>
          <w:kern w:val="0"/>
          <w:sz w:val="24"/>
          <w:szCs w:val="24"/>
        </w:rPr>
        <w:t>品牌由此诞生。</w:t>
      </w:r>
      <w:r w:rsidRPr="001C4493">
        <w:rPr>
          <w:rFonts w:ascii="宋体" w:hAnsi="宋体" w:hint="eastAsia"/>
          <w:sz w:val="24"/>
          <w:szCs w:val="24"/>
        </w:rPr>
        <w:t>到</w:t>
      </w:r>
      <w:r w:rsidRPr="001C4493">
        <w:rPr>
          <w:rFonts w:ascii="宋体" w:hAnsi="宋体"/>
          <w:sz w:val="24"/>
          <w:szCs w:val="24"/>
        </w:rPr>
        <w:t>2008</w:t>
      </w:r>
      <w:r w:rsidRPr="001C4493">
        <w:rPr>
          <w:rFonts w:ascii="宋体" w:hAnsi="宋体" w:hint="eastAsia"/>
          <w:sz w:val="24"/>
          <w:szCs w:val="24"/>
        </w:rPr>
        <w:t>年底，作为世界</w:t>
      </w:r>
      <w:r w:rsidRPr="001C4493">
        <w:rPr>
          <w:rFonts w:ascii="宋体" w:hAnsi="宋体"/>
          <w:sz w:val="24"/>
          <w:szCs w:val="24"/>
        </w:rPr>
        <w:t>500</w:t>
      </w:r>
      <w:r w:rsidRPr="001C4493">
        <w:rPr>
          <w:rFonts w:ascii="宋体" w:hAnsi="宋体" w:hint="eastAsia"/>
          <w:sz w:val="24"/>
          <w:szCs w:val="24"/>
        </w:rPr>
        <w:t>强之一的汉高公司在全世界</w:t>
      </w:r>
      <w:r w:rsidRPr="001C4493">
        <w:rPr>
          <w:rFonts w:ascii="宋体" w:hAnsi="宋体"/>
          <w:sz w:val="24"/>
          <w:szCs w:val="24"/>
        </w:rPr>
        <w:t>60</w:t>
      </w:r>
      <w:r w:rsidRPr="001C4493">
        <w:rPr>
          <w:rFonts w:ascii="宋体" w:hAnsi="宋体" w:hint="eastAsia"/>
          <w:sz w:val="24"/>
          <w:szCs w:val="24"/>
        </w:rPr>
        <w:t>多个国家（地区）拥有各种形式的跨国子（分）公司</w:t>
      </w:r>
      <w:r w:rsidRPr="001C4493">
        <w:rPr>
          <w:rFonts w:ascii="宋体" w:hAnsi="宋体"/>
          <w:sz w:val="24"/>
          <w:szCs w:val="24"/>
        </w:rPr>
        <w:t>33</w:t>
      </w:r>
      <w:r w:rsidRPr="001C4493">
        <w:rPr>
          <w:rFonts w:ascii="宋体"/>
          <w:sz w:val="24"/>
          <w:szCs w:val="24"/>
        </w:rPr>
        <w:t>0</w:t>
      </w:r>
      <w:r w:rsidRPr="001C4493">
        <w:rPr>
          <w:rFonts w:ascii="宋体" w:hAnsi="宋体" w:hint="eastAsia"/>
          <w:sz w:val="24"/>
          <w:szCs w:val="24"/>
        </w:rPr>
        <w:t>多家，员工总数约</w:t>
      </w:r>
      <w:r w:rsidRPr="001C4493">
        <w:rPr>
          <w:rFonts w:ascii="宋体" w:hAnsi="宋体"/>
          <w:sz w:val="24"/>
          <w:szCs w:val="24"/>
        </w:rPr>
        <w:t>5.6</w:t>
      </w:r>
      <w:r w:rsidRPr="001C4493">
        <w:rPr>
          <w:rFonts w:ascii="宋体" w:hAnsi="宋体" w:hint="eastAsia"/>
          <w:sz w:val="24"/>
          <w:szCs w:val="24"/>
        </w:rPr>
        <w:t>万名，产品逾万种。</w:t>
      </w:r>
      <w:r w:rsidRPr="001C4493">
        <w:rPr>
          <w:rFonts w:ascii="宋体" w:hAnsi="宋体"/>
          <w:sz w:val="24"/>
          <w:szCs w:val="24"/>
        </w:rPr>
        <w:t>2008</w:t>
      </w:r>
      <w:r w:rsidRPr="001C4493">
        <w:rPr>
          <w:rFonts w:ascii="宋体" w:hAnsi="宋体" w:hint="eastAsia"/>
          <w:sz w:val="24"/>
          <w:szCs w:val="24"/>
        </w:rPr>
        <w:t>年汉高公司</w:t>
      </w:r>
      <w:r w:rsidRPr="001C4493">
        <w:rPr>
          <w:rFonts w:ascii="宋体" w:hAnsi="宋体" w:cs="Arial" w:hint="eastAsia"/>
          <w:sz w:val="24"/>
          <w:szCs w:val="24"/>
        </w:rPr>
        <w:t>销售额达到</w:t>
      </w:r>
      <w:r w:rsidRPr="001C4493">
        <w:rPr>
          <w:rFonts w:ascii="宋体" w:hAnsi="宋体" w:cs="Arial"/>
          <w:sz w:val="24"/>
          <w:szCs w:val="24"/>
        </w:rPr>
        <w:t>207</w:t>
      </w:r>
      <w:r w:rsidRPr="001C4493">
        <w:rPr>
          <w:rFonts w:ascii="宋体" w:hAnsi="宋体" w:cs="Arial" w:hint="eastAsia"/>
          <w:sz w:val="24"/>
          <w:szCs w:val="24"/>
        </w:rPr>
        <w:t>亿美元，利润达</w:t>
      </w:r>
      <w:r w:rsidRPr="001C4493">
        <w:rPr>
          <w:rFonts w:ascii="宋体" w:hAnsi="宋体" w:cs="Arial"/>
          <w:sz w:val="24"/>
          <w:szCs w:val="24"/>
        </w:rPr>
        <w:t>18</w:t>
      </w:r>
      <w:r w:rsidRPr="001C4493">
        <w:rPr>
          <w:rFonts w:ascii="宋体" w:hAnsi="宋体" w:cs="Arial" w:hint="eastAsia"/>
          <w:sz w:val="24"/>
          <w:szCs w:val="24"/>
        </w:rPr>
        <w:t>亿美元，</w:t>
      </w:r>
      <w:r w:rsidRPr="001C4493">
        <w:rPr>
          <w:rFonts w:ascii="宋体" w:hAnsi="宋体" w:hint="eastAsia"/>
          <w:sz w:val="24"/>
          <w:szCs w:val="24"/>
        </w:rPr>
        <w:t>在美国《财富》杂志公</w:t>
      </w:r>
      <w:r w:rsidRPr="001C4493">
        <w:rPr>
          <w:rFonts w:ascii="宋体" w:hAnsi="宋体" w:hint="eastAsia"/>
          <w:sz w:val="24"/>
          <w:szCs w:val="24"/>
        </w:rPr>
        <w:lastRenderedPageBreak/>
        <w:t>布的</w:t>
      </w:r>
      <w:r w:rsidRPr="001C4493">
        <w:rPr>
          <w:rFonts w:ascii="宋体" w:hAnsi="宋体"/>
          <w:sz w:val="24"/>
          <w:szCs w:val="24"/>
        </w:rPr>
        <w:t>2009</w:t>
      </w:r>
      <w:r w:rsidRPr="001C4493">
        <w:rPr>
          <w:rFonts w:ascii="宋体" w:hAnsi="宋体" w:hint="eastAsia"/>
          <w:sz w:val="24"/>
          <w:szCs w:val="24"/>
        </w:rPr>
        <w:t>年度世界</w:t>
      </w:r>
      <w:r w:rsidRPr="001C4493">
        <w:rPr>
          <w:rFonts w:ascii="宋体" w:hAnsi="宋体"/>
          <w:sz w:val="24"/>
          <w:szCs w:val="24"/>
        </w:rPr>
        <w:t>500</w:t>
      </w:r>
      <w:r w:rsidRPr="001C4493">
        <w:rPr>
          <w:rFonts w:ascii="宋体" w:hAnsi="宋体" w:hint="eastAsia"/>
          <w:sz w:val="24"/>
          <w:szCs w:val="24"/>
        </w:rPr>
        <w:t>强评比中排名第</w:t>
      </w:r>
      <w:r w:rsidRPr="001C4493">
        <w:rPr>
          <w:rFonts w:ascii="宋体" w:hAnsi="宋体"/>
          <w:sz w:val="24"/>
          <w:szCs w:val="24"/>
        </w:rPr>
        <w:t>448</w:t>
      </w:r>
      <w:r w:rsidRPr="001C4493">
        <w:rPr>
          <w:rFonts w:ascii="宋体" w:hAnsi="宋体" w:hint="eastAsia"/>
          <w:sz w:val="24"/>
          <w:szCs w:val="24"/>
        </w:rPr>
        <w:t>位</w:t>
      </w:r>
      <w:r w:rsidRPr="001C4493">
        <w:rPr>
          <w:rFonts w:ascii="宋体" w:hAnsi="宋体" w:cs="Arial" w:hint="eastAsia"/>
          <w:sz w:val="24"/>
          <w:szCs w:val="24"/>
        </w:rPr>
        <w:t>（</w:t>
      </w:r>
      <w:r w:rsidRPr="001C4493">
        <w:rPr>
          <w:rFonts w:ascii="宋体" w:hAnsi="宋体" w:cs="Arial"/>
          <w:sz w:val="24"/>
          <w:szCs w:val="24"/>
        </w:rPr>
        <w:t>2008</w:t>
      </w:r>
      <w:r w:rsidRPr="001C4493">
        <w:rPr>
          <w:rFonts w:ascii="宋体" w:hAnsi="宋体" w:cs="Arial" w:hint="eastAsia"/>
          <w:sz w:val="24"/>
          <w:szCs w:val="24"/>
        </w:rPr>
        <w:t>年度排名第</w:t>
      </w:r>
      <w:r w:rsidRPr="001C4493">
        <w:rPr>
          <w:rFonts w:ascii="宋体" w:hAnsi="宋体" w:cs="Arial"/>
          <w:sz w:val="24"/>
          <w:szCs w:val="24"/>
        </w:rPr>
        <w:t>468</w:t>
      </w:r>
      <w:r w:rsidRPr="001C4493">
        <w:rPr>
          <w:rFonts w:ascii="宋体" w:hAnsi="宋体" w:cs="Arial" w:hint="eastAsia"/>
          <w:sz w:val="24"/>
          <w:szCs w:val="24"/>
        </w:rPr>
        <w:t>）</w:t>
      </w:r>
      <w:r w:rsidRPr="001C4493">
        <w:rPr>
          <w:rFonts w:ascii="宋体" w:hAnsi="宋体" w:hint="eastAsia"/>
          <w:sz w:val="24"/>
          <w:szCs w:val="24"/>
        </w:rPr>
        <w:t>。经过</w:t>
      </w:r>
      <w:r w:rsidRPr="001C4493">
        <w:rPr>
          <w:rFonts w:ascii="宋体" w:hAnsi="宋体"/>
          <w:sz w:val="24"/>
          <w:szCs w:val="24"/>
        </w:rPr>
        <w:t>13</w:t>
      </w:r>
      <w:r w:rsidRPr="001C4493">
        <w:rPr>
          <w:rFonts w:ascii="宋体"/>
          <w:sz w:val="24"/>
          <w:szCs w:val="24"/>
        </w:rPr>
        <w:t>0</w:t>
      </w:r>
      <w:r w:rsidRPr="001C4493">
        <w:rPr>
          <w:rFonts w:ascii="宋体" w:hAnsi="宋体" w:hint="eastAsia"/>
          <w:sz w:val="24"/>
          <w:szCs w:val="24"/>
        </w:rPr>
        <w:t>多年的发展，汉高集团已成为一家业务遍及亚太区、北美洲、拉丁美洲和欧洲的跨国公司，其产品产品系列从家用清洁剂、护肤品、到表面处理技术和工业用清洁剂及黏合剂、油脂化学品应有尽有。</w:t>
      </w:r>
    </w:p>
    <w:p w:rsidR="00667C59" w:rsidRPr="001C4493" w:rsidRDefault="00667C59" w:rsidP="004F534E">
      <w:pPr>
        <w:ind w:firstLine="480"/>
        <w:rPr>
          <w:rFonts w:ascii="宋体"/>
          <w:sz w:val="24"/>
          <w:szCs w:val="24"/>
        </w:rPr>
      </w:pPr>
      <w:r w:rsidRPr="001C4493">
        <w:rPr>
          <w:rFonts w:ascii="宋体" w:hAnsi="宋体" w:hint="eastAsia"/>
          <w:sz w:val="24"/>
          <w:szCs w:val="24"/>
        </w:rPr>
        <w:t>汉高公司的发展始终与购并和从事跨国经营活动分不开的，从</w:t>
      </w:r>
      <w:r w:rsidRPr="001C4493">
        <w:rPr>
          <w:rFonts w:ascii="宋体" w:hAnsi="宋体"/>
          <w:sz w:val="24"/>
          <w:szCs w:val="24"/>
        </w:rPr>
        <w:t>1913</w:t>
      </w:r>
      <w:r w:rsidRPr="001C4493">
        <w:rPr>
          <w:rFonts w:ascii="宋体" w:hAnsi="宋体" w:hint="eastAsia"/>
          <w:sz w:val="24"/>
          <w:szCs w:val="24"/>
        </w:rPr>
        <w:t>年在其境外设立子公司以来，汉高公司不断成长壮大，除自己新设立企业外，其中很多子公司都是通过收购当地企业设立的。</w:t>
      </w:r>
      <w:r w:rsidRPr="001C4493">
        <w:rPr>
          <w:rFonts w:ascii="宋体" w:hAnsi="宋体"/>
          <w:sz w:val="24"/>
          <w:szCs w:val="24"/>
        </w:rPr>
        <w:t>1917</w:t>
      </w:r>
      <w:r w:rsidRPr="001C4493">
        <w:rPr>
          <w:rFonts w:ascii="宋体" w:hAnsi="宋体" w:hint="eastAsia"/>
          <w:sz w:val="24"/>
          <w:szCs w:val="24"/>
        </w:rPr>
        <w:t>年，汉高收购了一家生产碳酸钠的</w:t>
      </w:r>
      <w:r w:rsidRPr="001C4493">
        <w:rPr>
          <w:rFonts w:ascii="宋体" w:hAnsi="宋体"/>
          <w:sz w:val="24"/>
          <w:szCs w:val="24"/>
        </w:rPr>
        <w:t>Matthes&amp;Weber</w:t>
      </w:r>
      <w:r w:rsidRPr="001C4493">
        <w:rPr>
          <w:rFonts w:ascii="宋体" w:hAnsi="宋体" w:hint="eastAsia"/>
          <w:sz w:val="24"/>
          <w:szCs w:val="24"/>
        </w:rPr>
        <w:t>工厂，从而开始生产碳酸钠。此后又分别于</w:t>
      </w:r>
      <w:r w:rsidRPr="001C4493">
        <w:rPr>
          <w:rFonts w:ascii="宋体" w:hAnsi="宋体"/>
          <w:sz w:val="24"/>
          <w:szCs w:val="24"/>
        </w:rPr>
        <w:t>1932</w:t>
      </w:r>
      <w:r w:rsidRPr="001C4493">
        <w:rPr>
          <w:rFonts w:ascii="宋体" w:hAnsi="宋体" w:hint="eastAsia"/>
          <w:sz w:val="24"/>
          <w:szCs w:val="24"/>
        </w:rPr>
        <w:t>年和</w:t>
      </w:r>
      <w:r w:rsidRPr="001C4493">
        <w:rPr>
          <w:rFonts w:ascii="宋体" w:hAnsi="宋体"/>
          <w:sz w:val="24"/>
          <w:szCs w:val="24"/>
        </w:rPr>
        <w:t>1935</w:t>
      </w:r>
      <w:r w:rsidRPr="001C4493">
        <w:rPr>
          <w:rFonts w:ascii="宋体" w:hAnsi="宋体" w:hint="eastAsia"/>
          <w:sz w:val="24"/>
          <w:szCs w:val="24"/>
        </w:rPr>
        <w:t>年收购了两家刚刚开始生产合成洗涤剂的厂家，从而成为世界上最早生产的合成洗涤剂的厂家之一。汉高的跨国购并先从欧洲的邻国开始，然后逐步扩散到美国、日本、墨西哥、巴西和中国等国家。</w:t>
      </w:r>
      <w:r w:rsidRPr="001C4493">
        <w:rPr>
          <w:rFonts w:ascii="宋体" w:hAnsi="宋体"/>
          <w:sz w:val="24"/>
          <w:szCs w:val="24"/>
        </w:rPr>
        <w:t>1980</w:t>
      </w:r>
      <w:r w:rsidRPr="001C4493">
        <w:rPr>
          <w:rFonts w:ascii="宋体" w:hAnsi="宋体" w:hint="eastAsia"/>
          <w:sz w:val="24"/>
          <w:szCs w:val="24"/>
        </w:rPr>
        <w:t>年和</w:t>
      </w:r>
      <w:r w:rsidRPr="001C4493">
        <w:rPr>
          <w:rFonts w:ascii="宋体" w:hAnsi="宋体"/>
          <w:sz w:val="24"/>
          <w:szCs w:val="24"/>
        </w:rPr>
        <w:t>1987</w:t>
      </w:r>
      <w:r w:rsidRPr="001C4493">
        <w:rPr>
          <w:rFonts w:ascii="宋体" w:hAnsi="宋体" w:hint="eastAsia"/>
          <w:sz w:val="24"/>
          <w:szCs w:val="24"/>
        </w:rPr>
        <w:t>年，汉高公司收购和兼并了美国化学品公司（</w:t>
      </w:r>
      <w:r w:rsidRPr="001C4493">
        <w:rPr>
          <w:rFonts w:ascii="宋体" w:hAnsi="宋体"/>
          <w:sz w:val="24"/>
          <w:szCs w:val="24"/>
        </w:rPr>
        <w:t>Amchem Products</w:t>
      </w:r>
      <w:r w:rsidRPr="001C4493">
        <w:rPr>
          <w:rFonts w:ascii="宋体" w:hAnsi="宋体" w:hint="eastAsia"/>
          <w:sz w:val="24"/>
          <w:szCs w:val="24"/>
        </w:rPr>
        <w:t>）和美国帕卡化学公司（</w:t>
      </w:r>
      <w:r w:rsidRPr="001C4493">
        <w:rPr>
          <w:rFonts w:ascii="宋体" w:hAnsi="宋体"/>
          <w:sz w:val="24"/>
          <w:szCs w:val="24"/>
        </w:rPr>
        <w:t>Parker Chemica Co.</w:t>
      </w:r>
      <w:r w:rsidRPr="001C4493">
        <w:rPr>
          <w:rFonts w:ascii="宋体" w:hAnsi="宋体" w:hint="eastAsia"/>
          <w:sz w:val="24"/>
          <w:szCs w:val="24"/>
        </w:rPr>
        <w:t>）。上述两家公司与汉高公司中的一个部门共同组成了汉高公司的金属化学部，汉高集团从而一跃成为世界上最大的从事金属表面处理产品研究、开发、生产和服务的企业。</w:t>
      </w:r>
      <w:r w:rsidRPr="001C4493">
        <w:rPr>
          <w:rFonts w:ascii="宋体" w:hAnsi="宋体" w:cs="Arial"/>
          <w:spacing w:val="8"/>
          <w:kern w:val="0"/>
          <w:sz w:val="24"/>
          <w:szCs w:val="24"/>
        </w:rPr>
        <w:t>1995</w:t>
      </w:r>
      <w:r w:rsidRPr="001C4493">
        <w:rPr>
          <w:rFonts w:ascii="宋体" w:hAnsi="宋体" w:cs="Arial" w:hint="eastAsia"/>
          <w:spacing w:val="8"/>
          <w:kern w:val="0"/>
          <w:sz w:val="24"/>
          <w:szCs w:val="24"/>
        </w:rPr>
        <w:t>年汉高收购了华姿公司，使其成为世界十大化妆品公司之一，产品系列包括染发、护发、香皂、浴液、护肤产品及口腔卫生等。</w:t>
      </w:r>
      <w:r w:rsidRPr="001C4493">
        <w:rPr>
          <w:rFonts w:ascii="宋体" w:hAnsi="宋体" w:cs="Arial"/>
          <w:spacing w:val="8"/>
          <w:kern w:val="0"/>
          <w:sz w:val="24"/>
          <w:szCs w:val="24"/>
        </w:rPr>
        <w:t>1996</w:t>
      </w:r>
      <w:r w:rsidRPr="001C4493">
        <w:rPr>
          <w:rFonts w:ascii="宋体" w:hAnsi="宋体" w:cs="Arial" w:hint="eastAsia"/>
          <w:spacing w:val="8"/>
          <w:kern w:val="0"/>
          <w:sz w:val="24"/>
          <w:szCs w:val="24"/>
        </w:rPr>
        <w:t>年，汉高购并了生产和销售各类粘合剂与密封剂及配套清洗剂等产品的美国乐泰公司。</w:t>
      </w:r>
      <w:r w:rsidRPr="001C4493">
        <w:rPr>
          <w:rFonts w:ascii="宋体" w:hAnsi="宋体" w:cs="Arial"/>
          <w:spacing w:val="8"/>
          <w:kern w:val="0"/>
          <w:sz w:val="24"/>
          <w:szCs w:val="24"/>
        </w:rPr>
        <w:t>2007-2008</w:t>
      </w:r>
      <w:r w:rsidRPr="001C4493">
        <w:rPr>
          <w:rFonts w:ascii="宋体" w:hAnsi="宋体" w:cs="Arial" w:hint="eastAsia"/>
          <w:spacing w:val="8"/>
          <w:kern w:val="0"/>
          <w:sz w:val="24"/>
          <w:szCs w:val="24"/>
        </w:rPr>
        <w:t>年间，汉高还收购了</w:t>
      </w:r>
      <w:r w:rsidRPr="001C4493">
        <w:rPr>
          <w:rFonts w:ascii="宋体" w:hAnsi="宋体" w:cs="Arial"/>
          <w:spacing w:val="8"/>
          <w:kern w:val="0"/>
          <w:sz w:val="24"/>
          <w:szCs w:val="24"/>
        </w:rPr>
        <w:t>ICI</w:t>
      </w:r>
      <w:r w:rsidRPr="001C4493">
        <w:rPr>
          <w:rFonts w:ascii="宋体" w:hAnsi="宋体" w:cs="Arial" w:hint="eastAsia"/>
          <w:spacing w:val="8"/>
          <w:kern w:val="0"/>
          <w:sz w:val="24"/>
          <w:szCs w:val="24"/>
        </w:rPr>
        <w:t>集团的黏合剂业务部和电子材料业务部。</w:t>
      </w:r>
      <w:r w:rsidRPr="001C4493">
        <w:rPr>
          <w:rFonts w:ascii="宋体" w:hAnsi="宋体" w:hint="eastAsia"/>
          <w:sz w:val="24"/>
          <w:szCs w:val="24"/>
        </w:rPr>
        <w:t>汉高公司的并购扩张虽声势浩大，但他们的并购行为是谨慎的、有节制的和有选择的。</w:t>
      </w:r>
    </w:p>
    <w:p w:rsidR="00667C59" w:rsidRPr="001C4493" w:rsidRDefault="00667C59" w:rsidP="004F534E">
      <w:pPr>
        <w:ind w:firstLine="480"/>
        <w:rPr>
          <w:rFonts w:ascii="宋体"/>
          <w:sz w:val="24"/>
          <w:szCs w:val="24"/>
        </w:rPr>
      </w:pPr>
      <w:r w:rsidRPr="001C4493">
        <w:rPr>
          <w:rFonts w:ascii="宋体" w:hAnsi="宋体" w:hint="eastAsia"/>
          <w:sz w:val="24"/>
          <w:szCs w:val="24"/>
        </w:rPr>
        <w:t>汉高公司的发展壮大不仅得益于其大规模的收购和海外扩张，还得益于其生产和经营产品的适度多元化，即汉高公司从最早生产清洁剂和洗涤剂开始，到后来发展化学系列产品、金属化学系列产品、建筑化学系列产品以及化妆品系列等的生产和经营。但综观汉高公司多元化的历程，始终没有离开化学工业这个大的行业，侧重发展的是相关多元化。</w:t>
      </w:r>
    </w:p>
    <w:p w:rsidR="00667C59" w:rsidRPr="001C4493" w:rsidRDefault="00667C59" w:rsidP="004F534E">
      <w:pPr>
        <w:ind w:firstLine="480"/>
        <w:rPr>
          <w:rFonts w:ascii="宋体" w:cs="Arial"/>
          <w:sz w:val="24"/>
          <w:szCs w:val="24"/>
        </w:rPr>
      </w:pPr>
      <w:r w:rsidRPr="001C4493">
        <w:rPr>
          <w:rFonts w:ascii="宋体" w:hAnsi="宋体" w:cs="Arial" w:hint="eastAsia"/>
          <w:sz w:val="24"/>
          <w:szCs w:val="24"/>
        </w:rPr>
        <w:t>早在清代，汉高就与中国有贸易往来。今天，中国市场已成为汉高全球市场最重要的组成部分，亚太市场中约</w:t>
      </w:r>
      <w:r w:rsidRPr="001C4493">
        <w:rPr>
          <w:rFonts w:ascii="宋体" w:hAnsi="宋体" w:cs="Arial"/>
          <w:sz w:val="24"/>
          <w:szCs w:val="24"/>
        </w:rPr>
        <w:t>30%</w:t>
      </w:r>
      <w:r w:rsidRPr="001C4493">
        <w:rPr>
          <w:rFonts w:ascii="宋体" w:hAnsi="宋体" w:cs="Arial" w:hint="eastAsia"/>
          <w:sz w:val="24"/>
          <w:szCs w:val="24"/>
        </w:rPr>
        <w:t>的销售增长得益于中国市场的发展。汉高在中国的业务范围涵盖了其三大战略业务领域。</w:t>
      </w:r>
      <w:r w:rsidRPr="001C4493">
        <w:rPr>
          <w:rFonts w:ascii="宋体" w:hAnsi="宋体" w:cs="Arial"/>
          <w:sz w:val="24"/>
          <w:szCs w:val="24"/>
        </w:rPr>
        <w:t>1988</w:t>
      </w:r>
      <w:r w:rsidRPr="001C4493">
        <w:rPr>
          <w:rFonts w:ascii="宋体" w:hAnsi="宋体" w:cs="Arial" w:hint="eastAsia"/>
          <w:sz w:val="24"/>
          <w:szCs w:val="24"/>
        </w:rPr>
        <w:t>年，汉高在北京成立代表处。</w:t>
      </w:r>
      <w:r w:rsidRPr="001C4493">
        <w:rPr>
          <w:rFonts w:ascii="宋体" w:hAnsi="宋体" w:cs="Arial"/>
          <w:sz w:val="24"/>
          <w:szCs w:val="24"/>
        </w:rPr>
        <w:t>1990</w:t>
      </w:r>
      <w:r w:rsidRPr="001C4493">
        <w:rPr>
          <w:rFonts w:ascii="宋体" w:hAnsi="宋体" w:cs="Arial" w:hint="eastAsia"/>
          <w:sz w:val="24"/>
          <w:szCs w:val="24"/>
        </w:rPr>
        <w:t>年，其在中国的第一家合资企业成立。从</w:t>
      </w:r>
      <w:r w:rsidRPr="001C4493">
        <w:rPr>
          <w:rFonts w:ascii="宋体" w:hAnsi="宋体" w:cs="Arial"/>
          <w:sz w:val="24"/>
          <w:szCs w:val="24"/>
        </w:rPr>
        <w:t>1988</w:t>
      </w:r>
      <w:r w:rsidRPr="001C4493">
        <w:rPr>
          <w:rFonts w:ascii="宋体" w:hAnsi="宋体" w:cs="Arial" w:hint="eastAsia"/>
          <w:sz w:val="24"/>
          <w:szCs w:val="24"/>
        </w:rPr>
        <w:t>年到</w:t>
      </w:r>
      <w:r w:rsidRPr="001C4493">
        <w:rPr>
          <w:rFonts w:ascii="宋体" w:hAnsi="宋体" w:cs="Arial"/>
          <w:sz w:val="24"/>
          <w:szCs w:val="24"/>
        </w:rPr>
        <w:t>2008</w:t>
      </w:r>
      <w:r w:rsidRPr="001C4493">
        <w:rPr>
          <w:rFonts w:ascii="宋体" w:hAnsi="宋体" w:cs="Arial" w:hint="eastAsia"/>
          <w:sz w:val="24"/>
          <w:szCs w:val="24"/>
        </w:rPr>
        <w:t>年的</w:t>
      </w:r>
      <w:r w:rsidRPr="001C4493">
        <w:rPr>
          <w:rFonts w:ascii="宋体" w:hAnsi="宋体" w:cs="Arial"/>
          <w:sz w:val="24"/>
          <w:szCs w:val="24"/>
        </w:rPr>
        <w:t>20</w:t>
      </w:r>
      <w:r w:rsidRPr="001C4493">
        <w:rPr>
          <w:rFonts w:ascii="宋体" w:hAnsi="宋体" w:cs="Arial" w:hint="eastAsia"/>
          <w:sz w:val="24"/>
          <w:szCs w:val="24"/>
        </w:rPr>
        <w:t>年中，汉高中国业务发展迅速，在中国的投资总额已超过</w:t>
      </w:r>
      <w:r w:rsidRPr="001C4493">
        <w:rPr>
          <w:rFonts w:ascii="宋体" w:hAnsi="宋体" w:cs="Arial"/>
          <w:sz w:val="24"/>
          <w:szCs w:val="24"/>
        </w:rPr>
        <w:t>4</w:t>
      </w:r>
      <w:r w:rsidRPr="001C4493">
        <w:rPr>
          <w:rFonts w:ascii="宋体" w:hAnsi="宋体" w:cs="Arial" w:hint="eastAsia"/>
          <w:sz w:val="24"/>
          <w:szCs w:val="24"/>
        </w:rPr>
        <w:t>亿美元，设立了</w:t>
      </w:r>
      <w:r w:rsidRPr="001C4493">
        <w:rPr>
          <w:rFonts w:ascii="宋体" w:hAnsi="宋体" w:cs="Arial"/>
          <w:sz w:val="24"/>
          <w:szCs w:val="24"/>
        </w:rPr>
        <w:t>19</w:t>
      </w:r>
      <w:r w:rsidRPr="001C4493">
        <w:rPr>
          <w:rFonts w:ascii="宋体" w:hAnsi="宋体" w:cs="Arial" w:hint="eastAsia"/>
          <w:sz w:val="24"/>
          <w:szCs w:val="24"/>
        </w:rPr>
        <w:t>家合资或独资企业，员工总数超过</w:t>
      </w:r>
      <w:r w:rsidRPr="001C4493">
        <w:rPr>
          <w:rFonts w:ascii="宋体" w:hAnsi="宋体" w:cs="Arial"/>
          <w:sz w:val="24"/>
          <w:szCs w:val="24"/>
        </w:rPr>
        <w:t>5000</w:t>
      </w:r>
      <w:r w:rsidRPr="001C4493">
        <w:rPr>
          <w:rFonts w:ascii="宋体" w:hAnsi="宋体" w:cs="Arial" w:hint="eastAsia"/>
          <w:sz w:val="24"/>
          <w:szCs w:val="24"/>
        </w:rPr>
        <w:t>人。</w:t>
      </w:r>
      <w:r w:rsidRPr="001C4493">
        <w:rPr>
          <w:rFonts w:ascii="宋体" w:hAnsi="宋体" w:cs="Arial"/>
          <w:sz w:val="24"/>
          <w:szCs w:val="24"/>
        </w:rPr>
        <w:t>2007</w:t>
      </w:r>
      <w:r w:rsidRPr="001C4493">
        <w:rPr>
          <w:rFonts w:ascii="宋体" w:hAnsi="宋体" w:cs="Arial" w:hint="eastAsia"/>
          <w:sz w:val="24"/>
          <w:szCs w:val="24"/>
        </w:rPr>
        <w:t>年</w:t>
      </w:r>
      <w:r w:rsidRPr="001C4493">
        <w:rPr>
          <w:rFonts w:ascii="宋体" w:hAnsi="宋体" w:cs="Arial"/>
          <w:sz w:val="24"/>
          <w:szCs w:val="24"/>
        </w:rPr>
        <w:t>6</w:t>
      </w:r>
      <w:r w:rsidRPr="001C4493">
        <w:rPr>
          <w:rFonts w:ascii="宋体" w:hAnsi="宋体" w:cs="Arial" w:hint="eastAsia"/>
          <w:sz w:val="24"/>
          <w:szCs w:val="24"/>
        </w:rPr>
        <w:t>月，汉高亚太及中国总部落户上海张江高科技园区。作为汉高家族的一员</w:t>
      </w:r>
      <w:r w:rsidRPr="001C4493">
        <w:rPr>
          <w:rFonts w:ascii="宋体" w:hAnsi="宋体" w:cs="Arial"/>
          <w:sz w:val="24"/>
          <w:szCs w:val="24"/>
        </w:rPr>
        <w:t xml:space="preserve">, </w:t>
      </w:r>
      <w:r w:rsidRPr="001C4493">
        <w:rPr>
          <w:rFonts w:ascii="宋体" w:hAnsi="宋体" w:cs="Arial" w:hint="eastAsia"/>
          <w:sz w:val="24"/>
          <w:szCs w:val="24"/>
        </w:rPr>
        <w:t>汉高（中国）投资有限公司致力于发展本地经济，积极承担社会责任。但是，在中国的业务发展也不是一帆风顺，</w:t>
      </w:r>
      <w:r w:rsidRPr="001C4493">
        <w:rPr>
          <w:rFonts w:ascii="宋体" w:hAnsi="宋体" w:cs="Arial"/>
          <w:sz w:val="24"/>
          <w:szCs w:val="24"/>
        </w:rPr>
        <w:t>2008</w:t>
      </w:r>
      <w:r w:rsidRPr="001C4493">
        <w:rPr>
          <w:rFonts w:ascii="宋体" w:hAnsi="宋体" w:cs="Arial" w:hint="eastAsia"/>
          <w:sz w:val="24"/>
          <w:szCs w:val="24"/>
        </w:rPr>
        <w:t>年</w:t>
      </w:r>
      <w:r w:rsidRPr="001C4493">
        <w:rPr>
          <w:rFonts w:ascii="宋体" w:hAnsi="宋体" w:cs="Arial"/>
          <w:sz w:val="24"/>
          <w:szCs w:val="24"/>
        </w:rPr>
        <w:t>12</w:t>
      </w:r>
      <w:r w:rsidRPr="001C4493">
        <w:rPr>
          <w:rFonts w:ascii="宋体" w:hAnsi="宋体" w:cs="Arial" w:hint="eastAsia"/>
          <w:sz w:val="24"/>
          <w:szCs w:val="24"/>
        </w:rPr>
        <w:t>月，汉高公司对外发表正式声明，从</w:t>
      </w:r>
      <w:r w:rsidRPr="001C4493">
        <w:rPr>
          <w:rFonts w:ascii="宋体" w:hAnsi="宋体" w:cs="Arial"/>
          <w:sz w:val="24"/>
          <w:szCs w:val="24"/>
        </w:rPr>
        <w:t>2009</w:t>
      </w:r>
      <w:r w:rsidRPr="001C4493">
        <w:rPr>
          <w:rFonts w:ascii="宋体" w:hAnsi="宋体" w:cs="Arial" w:hint="eastAsia"/>
          <w:sz w:val="24"/>
          <w:szCs w:val="24"/>
        </w:rPr>
        <w:t>年开始，退出中国洗涤剂市场。</w:t>
      </w:r>
    </w:p>
    <w:p w:rsidR="00667C59" w:rsidRPr="001C4493" w:rsidRDefault="00667C59" w:rsidP="004F534E">
      <w:pPr>
        <w:ind w:firstLine="482"/>
        <w:rPr>
          <w:rFonts w:ascii="宋体"/>
          <w:b/>
          <w:bCs/>
          <w:sz w:val="24"/>
          <w:szCs w:val="24"/>
        </w:rPr>
      </w:pPr>
      <w:r w:rsidRPr="001C4493">
        <w:rPr>
          <w:rFonts w:ascii="宋体" w:hAnsi="宋体" w:hint="eastAsia"/>
          <w:b/>
          <w:sz w:val="24"/>
          <w:szCs w:val="24"/>
        </w:rPr>
        <w:lastRenderedPageBreak/>
        <w:t>案例思考与研讨：</w:t>
      </w:r>
    </w:p>
    <w:p w:rsidR="00667C59" w:rsidRDefault="00667C59" w:rsidP="004F534E">
      <w:pPr>
        <w:ind w:firstLine="480"/>
        <w:rPr>
          <w:rFonts w:ascii="宋体"/>
          <w:sz w:val="24"/>
          <w:szCs w:val="24"/>
        </w:rPr>
      </w:pPr>
      <w:r>
        <w:rPr>
          <w:rFonts w:ascii="宋体" w:hAnsi="宋体"/>
          <w:sz w:val="24"/>
          <w:szCs w:val="24"/>
        </w:rPr>
        <w:t>1</w:t>
      </w:r>
      <w:r>
        <w:rPr>
          <w:rFonts w:ascii="宋体" w:hAnsi="宋体" w:hint="eastAsia"/>
          <w:sz w:val="24"/>
          <w:szCs w:val="24"/>
        </w:rPr>
        <w:t>．</w:t>
      </w:r>
      <w:r w:rsidRPr="001C4493">
        <w:rPr>
          <w:rFonts w:ascii="宋体" w:hAnsi="宋体" w:hint="eastAsia"/>
          <w:sz w:val="24"/>
          <w:szCs w:val="24"/>
        </w:rPr>
        <w:t>汉高公司的发展和扩张有什么特点？</w:t>
      </w:r>
    </w:p>
    <w:p w:rsidR="00667C59" w:rsidRPr="00812BE6" w:rsidRDefault="00667C59" w:rsidP="004F534E">
      <w:pPr>
        <w:ind w:firstLine="480"/>
        <w:rPr>
          <w:rFonts w:ascii="宋体"/>
          <w:sz w:val="24"/>
          <w:szCs w:val="24"/>
        </w:rPr>
      </w:pPr>
      <w:r>
        <w:rPr>
          <w:rFonts w:ascii="宋体" w:hAnsi="宋体" w:hint="eastAsia"/>
          <w:sz w:val="24"/>
          <w:szCs w:val="24"/>
        </w:rPr>
        <w:t>答：一直通过并购和从事跨国经营活动来进行发展和扩张。</w:t>
      </w:r>
    </w:p>
    <w:p w:rsidR="00667C59" w:rsidRDefault="00667C59" w:rsidP="004F534E">
      <w:pPr>
        <w:ind w:firstLine="480"/>
        <w:rPr>
          <w:rFonts w:ascii="宋体"/>
          <w:sz w:val="24"/>
          <w:szCs w:val="24"/>
        </w:rPr>
      </w:pPr>
      <w:r>
        <w:rPr>
          <w:rFonts w:ascii="宋体" w:hAnsi="宋体"/>
          <w:sz w:val="24"/>
          <w:szCs w:val="24"/>
        </w:rPr>
        <w:t>2</w:t>
      </w:r>
      <w:r>
        <w:rPr>
          <w:rFonts w:ascii="宋体" w:hAnsi="宋体" w:hint="eastAsia"/>
          <w:sz w:val="24"/>
          <w:szCs w:val="24"/>
        </w:rPr>
        <w:t>．</w:t>
      </w:r>
      <w:r w:rsidRPr="001C4493">
        <w:rPr>
          <w:rFonts w:ascii="宋体" w:hAnsi="宋体" w:hint="eastAsia"/>
          <w:sz w:val="24"/>
          <w:szCs w:val="24"/>
        </w:rPr>
        <w:t>产品多元化战略主要有哪些类型？汉高公司实施的是什么样的产品多元化战略？</w:t>
      </w:r>
    </w:p>
    <w:p w:rsidR="00667C59" w:rsidRPr="001C4493" w:rsidRDefault="00667C59" w:rsidP="004F534E">
      <w:pPr>
        <w:ind w:firstLine="480"/>
        <w:rPr>
          <w:rFonts w:ascii="宋体"/>
          <w:sz w:val="24"/>
          <w:szCs w:val="24"/>
        </w:rPr>
      </w:pPr>
      <w:r>
        <w:rPr>
          <w:rFonts w:ascii="宋体" w:hAnsi="宋体" w:hint="eastAsia"/>
          <w:sz w:val="24"/>
          <w:szCs w:val="24"/>
        </w:rPr>
        <w:t>答：多元化战略分为横向多元化、纵向多元化和复合多元化战略。汉高公司实行的是横向多元化战略。</w:t>
      </w:r>
    </w:p>
    <w:p w:rsidR="00667C59" w:rsidRPr="001C4493" w:rsidRDefault="00667C59" w:rsidP="004F534E">
      <w:pPr>
        <w:ind w:firstLine="480"/>
        <w:rPr>
          <w:rFonts w:ascii="宋体"/>
          <w:sz w:val="24"/>
          <w:szCs w:val="24"/>
        </w:rPr>
      </w:pPr>
      <w:r>
        <w:rPr>
          <w:rFonts w:ascii="宋体" w:hAnsi="宋体"/>
          <w:sz w:val="24"/>
          <w:szCs w:val="24"/>
        </w:rPr>
        <w:t>3</w:t>
      </w:r>
      <w:r>
        <w:rPr>
          <w:rFonts w:ascii="宋体" w:hAnsi="宋体" w:hint="eastAsia"/>
          <w:sz w:val="24"/>
          <w:szCs w:val="24"/>
        </w:rPr>
        <w:t>．</w:t>
      </w:r>
      <w:r w:rsidRPr="001C4493">
        <w:rPr>
          <w:rFonts w:ascii="宋体" w:hAnsi="宋体" w:hint="eastAsia"/>
          <w:sz w:val="24"/>
          <w:szCs w:val="24"/>
        </w:rPr>
        <w:t>汉高公司在中国投资创办企业主要采用新建方式，请分析为什么汉高没有使用其最拿手的并购方式？</w:t>
      </w:r>
    </w:p>
    <w:p w:rsidR="00667C59" w:rsidRPr="001C4493" w:rsidRDefault="00667C59" w:rsidP="004F534E">
      <w:pPr>
        <w:ind w:firstLine="480"/>
        <w:rPr>
          <w:rFonts w:ascii="宋体"/>
          <w:sz w:val="24"/>
          <w:szCs w:val="24"/>
        </w:rPr>
      </w:pPr>
      <w:r>
        <w:rPr>
          <w:rFonts w:ascii="宋体" w:hAnsi="宋体" w:hint="eastAsia"/>
          <w:sz w:val="24"/>
          <w:szCs w:val="24"/>
        </w:rPr>
        <w:t>答：汉高公司的并购行为是谨慎的、有节制的和有选择的。新建企业能更多的利用中国对外资的优惠政策，且能更多的服从汉高的全球化战略。</w:t>
      </w:r>
    </w:p>
    <w:p w:rsidR="00F75A6F" w:rsidRPr="001C4493" w:rsidRDefault="00F75A6F" w:rsidP="004F534E">
      <w:pPr>
        <w:ind w:firstLine="482"/>
        <w:rPr>
          <w:rFonts w:ascii="宋体"/>
          <w:b/>
          <w:bCs/>
          <w:sz w:val="24"/>
          <w:szCs w:val="24"/>
        </w:rPr>
      </w:pPr>
    </w:p>
    <w:p w:rsidR="00667C59" w:rsidRPr="000C4A44" w:rsidRDefault="00667C59" w:rsidP="004F534E">
      <w:pPr>
        <w:ind w:firstLineChars="196" w:firstLine="470"/>
        <w:rPr>
          <w:rFonts w:ascii="黑体" w:eastAsia="黑体"/>
          <w:bCs/>
          <w:sz w:val="24"/>
          <w:szCs w:val="24"/>
        </w:rPr>
      </w:pPr>
      <w:r w:rsidRPr="000C4A44">
        <w:rPr>
          <w:rFonts w:ascii="黑体" w:eastAsia="黑体" w:hint="eastAsia"/>
          <w:bCs/>
          <w:sz w:val="24"/>
          <w:szCs w:val="24"/>
        </w:rPr>
        <w:t>第四章</w:t>
      </w:r>
      <w:r w:rsidRPr="000C4A44">
        <w:rPr>
          <w:rFonts w:ascii="黑体" w:eastAsia="黑体"/>
          <w:bCs/>
          <w:sz w:val="24"/>
          <w:szCs w:val="24"/>
        </w:rPr>
        <w:t xml:space="preserve"> </w:t>
      </w:r>
      <w:r w:rsidRPr="000C4A44">
        <w:rPr>
          <w:rFonts w:ascii="黑体" w:eastAsia="黑体" w:hint="eastAsia"/>
          <w:bCs/>
          <w:sz w:val="24"/>
          <w:szCs w:val="24"/>
        </w:rPr>
        <w:t>中国利用外商直接投资</w:t>
      </w:r>
    </w:p>
    <w:p w:rsidR="00391B16" w:rsidRPr="006A245A" w:rsidRDefault="00391B16" w:rsidP="00391B16">
      <w:pPr>
        <w:ind w:firstLine="482"/>
        <w:rPr>
          <w:b/>
          <w:bCs/>
          <w:sz w:val="24"/>
          <w:szCs w:val="24"/>
        </w:rPr>
      </w:pPr>
      <w:r w:rsidRPr="006A245A">
        <w:rPr>
          <w:rFonts w:hint="eastAsia"/>
          <w:b/>
          <w:bCs/>
          <w:sz w:val="24"/>
          <w:szCs w:val="24"/>
        </w:rPr>
        <w:t>案例一：通用电气公司在中国的直接投资</w:t>
      </w:r>
    </w:p>
    <w:p w:rsidR="00391B16" w:rsidRPr="006A245A" w:rsidRDefault="00391B16" w:rsidP="00391B16">
      <w:pPr>
        <w:ind w:firstLine="480"/>
        <w:jc w:val="left"/>
        <w:rPr>
          <w:sz w:val="24"/>
          <w:szCs w:val="24"/>
        </w:rPr>
      </w:pPr>
      <w:r w:rsidRPr="006A245A">
        <w:rPr>
          <w:rFonts w:hint="eastAsia"/>
          <w:sz w:val="24"/>
          <w:szCs w:val="24"/>
        </w:rPr>
        <w:t>中国通用电气公司（</w:t>
      </w:r>
      <w:r w:rsidRPr="006A245A">
        <w:rPr>
          <w:rFonts w:hint="eastAsia"/>
          <w:sz w:val="24"/>
          <w:szCs w:val="24"/>
        </w:rPr>
        <w:t>General Electric Company</w:t>
      </w:r>
      <w:r w:rsidRPr="006A245A">
        <w:rPr>
          <w:rFonts w:hint="eastAsia"/>
          <w:sz w:val="24"/>
          <w:szCs w:val="24"/>
        </w:rPr>
        <w:t>，简称“</w:t>
      </w:r>
      <w:r w:rsidRPr="006A245A">
        <w:rPr>
          <w:rFonts w:hint="eastAsia"/>
          <w:sz w:val="24"/>
          <w:szCs w:val="24"/>
        </w:rPr>
        <w:t>GE</w:t>
      </w:r>
      <w:r w:rsidRPr="006A245A">
        <w:rPr>
          <w:rFonts w:hint="eastAsia"/>
          <w:sz w:val="24"/>
          <w:szCs w:val="24"/>
        </w:rPr>
        <w:t>”）始创于</w:t>
      </w:r>
      <w:r w:rsidRPr="006A245A">
        <w:rPr>
          <w:rFonts w:hint="eastAsia"/>
          <w:sz w:val="24"/>
          <w:szCs w:val="24"/>
        </w:rPr>
        <w:t>1878</w:t>
      </w:r>
      <w:r w:rsidRPr="006A245A">
        <w:rPr>
          <w:rFonts w:hint="eastAsia"/>
          <w:sz w:val="24"/>
          <w:szCs w:val="24"/>
        </w:rPr>
        <w:t>年，是由托马斯</w:t>
      </w:r>
      <w:r w:rsidRPr="006A245A">
        <w:rPr>
          <w:rFonts w:hint="eastAsia"/>
          <w:sz w:val="24"/>
          <w:szCs w:val="24"/>
        </w:rPr>
        <w:t>.</w:t>
      </w:r>
      <w:r w:rsidRPr="006A245A">
        <w:rPr>
          <w:rFonts w:hint="eastAsia"/>
          <w:sz w:val="24"/>
          <w:szCs w:val="24"/>
        </w:rPr>
        <w:t>爱迪生创建的爱迪生电气公司在</w:t>
      </w:r>
      <w:r w:rsidRPr="006A245A">
        <w:rPr>
          <w:rFonts w:hint="eastAsia"/>
          <w:sz w:val="24"/>
          <w:szCs w:val="24"/>
        </w:rPr>
        <w:t>1892</w:t>
      </w:r>
      <w:r w:rsidRPr="006A245A">
        <w:rPr>
          <w:rFonts w:hint="eastAsia"/>
          <w:sz w:val="24"/>
          <w:szCs w:val="24"/>
        </w:rPr>
        <w:t>年与汤姆森</w:t>
      </w:r>
      <w:r w:rsidRPr="006A245A">
        <w:rPr>
          <w:rFonts w:hint="eastAsia"/>
          <w:sz w:val="24"/>
          <w:szCs w:val="24"/>
        </w:rPr>
        <w:t>-</w:t>
      </w:r>
      <w:r w:rsidRPr="006A245A">
        <w:rPr>
          <w:rFonts w:hint="eastAsia"/>
          <w:sz w:val="24"/>
          <w:szCs w:val="24"/>
        </w:rPr>
        <w:t>休斯顿电气公司合并，成立了通用电气公司。它是全球最大的跨行业经营的科技、制造和服务型企业之一。</w:t>
      </w:r>
    </w:p>
    <w:p w:rsidR="00391B16" w:rsidRPr="006A245A" w:rsidRDefault="00391B16" w:rsidP="00391B16">
      <w:pPr>
        <w:ind w:firstLine="480"/>
        <w:jc w:val="left"/>
        <w:rPr>
          <w:sz w:val="24"/>
          <w:szCs w:val="24"/>
        </w:rPr>
      </w:pPr>
      <w:r w:rsidRPr="006A245A">
        <w:rPr>
          <w:rFonts w:hint="eastAsia"/>
          <w:sz w:val="24"/>
          <w:szCs w:val="24"/>
        </w:rPr>
        <w:t>在二十世纪初，</w:t>
      </w:r>
      <w:r w:rsidRPr="006A245A">
        <w:rPr>
          <w:rFonts w:hint="eastAsia"/>
          <w:sz w:val="24"/>
          <w:szCs w:val="24"/>
        </w:rPr>
        <w:t>GE</w:t>
      </w:r>
      <w:r w:rsidRPr="006A245A">
        <w:rPr>
          <w:rFonts w:hint="eastAsia"/>
          <w:sz w:val="24"/>
          <w:szCs w:val="24"/>
        </w:rPr>
        <w:t>就开始了同中国的贸易，</w:t>
      </w:r>
      <w:r w:rsidRPr="006A245A">
        <w:rPr>
          <w:rFonts w:hint="eastAsia"/>
          <w:sz w:val="24"/>
          <w:szCs w:val="24"/>
        </w:rPr>
        <w:t>1908</w:t>
      </w:r>
      <w:r w:rsidRPr="006A245A">
        <w:rPr>
          <w:rFonts w:hint="eastAsia"/>
          <w:sz w:val="24"/>
          <w:szCs w:val="24"/>
        </w:rPr>
        <w:t>年，在沈阳建立了第一家灯泡厂。</w:t>
      </w:r>
      <w:r w:rsidRPr="006A245A">
        <w:rPr>
          <w:rFonts w:hint="eastAsia"/>
          <w:sz w:val="24"/>
          <w:szCs w:val="24"/>
        </w:rPr>
        <w:t>1991</w:t>
      </w:r>
      <w:r w:rsidRPr="006A245A">
        <w:rPr>
          <w:rFonts w:hint="eastAsia"/>
          <w:sz w:val="24"/>
          <w:szCs w:val="24"/>
        </w:rPr>
        <w:t>年，在北京成立了第一家合资企业</w:t>
      </w:r>
      <w:r w:rsidRPr="006A245A">
        <w:rPr>
          <w:rFonts w:hint="eastAsia"/>
          <w:sz w:val="24"/>
          <w:szCs w:val="24"/>
        </w:rPr>
        <w:t>GE</w:t>
      </w:r>
      <w:r w:rsidRPr="006A245A">
        <w:rPr>
          <w:rFonts w:hint="eastAsia"/>
          <w:sz w:val="24"/>
          <w:szCs w:val="24"/>
        </w:rPr>
        <w:t>行尾医疗系统有限公司，</w:t>
      </w:r>
      <w:r w:rsidRPr="006A245A">
        <w:rPr>
          <w:rFonts w:hint="eastAsia"/>
          <w:sz w:val="24"/>
          <w:szCs w:val="24"/>
        </w:rPr>
        <w:t>1994</w:t>
      </w:r>
      <w:r w:rsidRPr="006A245A">
        <w:rPr>
          <w:rFonts w:hint="eastAsia"/>
          <w:sz w:val="24"/>
          <w:szCs w:val="24"/>
        </w:rPr>
        <w:t>年，</w:t>
      </w:r>
      <w:r w:rsidRPr="006A245A">
        <w:rPr>
          <w:rFonts w:hint="eastAsia"/>
          <w:sz w:val="24"/>
          <w:szCs w:val="24"/>
        </w:rPr>
        <w:t>GE</w:t>
      </w:r>
      <w:r w:rsidRPr="006A245A">
        <w:rPr>
          <w:rFonts w:hint="eastAsia"/>
          <w:sz w:val="24"/>
          <w:szCs w:val="24"/>
        </w:rPr>
        <w:t>（中国）有限公司正式成立。</w:t>
      </w:r>
      <w:r w:rsidRPr="006A245A">
        <w:rPr>
          <w:rFonts w:hint="eastAsia"/>
          <w:sz w:val="24"/>
          <w:szCs w:val="24"/>
        </w:rPr>
        <w:t>2000</w:t>
      </w:r>
      <w:r w:rsidRPr="006A245A">
        <w:rPr>
          <w:rFonts w:hint="eastAsia"/>
          <w:sz w:val="24"/>
          <w:szCs w:val="24"/>
        </w:rPr>
        <w:t>年，</w:t>
      </w:r>
      <w:r w:rsidRPr="006A245A">
        <w:rPr>
          <w:rFonts w:hint="eastAsia"/>
          <w:sz w:val="24"/>
          <w:szCs w:val="24"/>
        </w:rPr>
        <w:t>GE</w:t>
      </w:r>
      <w:r w:rsidRPr="006A245A">
        <w:rPr>
          <w:rFonts w:hint="eastAsia"/>
          <w:sz w:val="24"/>
          <w:szCs w:val="24"/>
        </w:rPr>
        <w:t>在中国科技园成立了全球研发中心（上海）。</w:t>
      </w:r>
    </w:p>
    <w:p w:rsidR="00391B16" w:rsidRPr="006A245A" w:rsidRDefault="00391B16" w:rsidP="00391B16">
      <w:pPr>
        <w:ind w:firstLine="480"/>
        <w:jc w:val="left"/>
        <w:rPr>
          <w:sz w:val="24"/>
          <w:szCs w:val="24"/>
        </w:rPr>
      </w:pPr>
      <w:r w:rsidRPr="006A245A">
        <w:rPr>
          <w:rFonts w:hint="eastAsia"/>
          <w:sz w:val="24"/>
          <w:szCs w:val="24"/>
        </w:rPr>
        <w:t>在能源方面，</w:t>
      </w:r>
      <w:r w:rsidRPr="006A245A">
        <w:rPr>
          <w:rFonts w:hint="eastAsia"/>
          <w:sz w:val="24"/>
          <w:szCs w:val="24"/>
        </w:rPr>
        <w:t>GE</w:t>
      </w:r>
      <w:r w:rsidRPr="006A245A">
        <w:rPr>
          <w:rFonts w:hint="eastAsia"/>
          <w:sz w:val="24"/>
          <w:szCs w:val="24"/>
        </w:rPr>
        <w:t>能源集团</w:t>
      </w:r>
      <w:r w:rsidRPr="006A245A">
        <w:rPr>
          <w:sz w:val="24"/>
          <w:szCs w:val="24"/>
        </w:rPr>
        <w:t>早在</w:t>
      </w:r>
      <w:r w:rsidRPr="006A245A">
        <w:rPr>
          <w:rFonts w:hint="eastAsia"/>
          <w:sz w:val="24"/>
          <w:szCs w:val="24"/>
        </w:rPr>
        <w:t>1921</w:t>
      </w:r>
      <w:r w:rsidRPr="006A245A">
        <w:rPr>
          <w:rFonts w:hint="eastAsia"/>
          <w:sz w:val="24"/>
          <w:szCs w:val="24"/>
        </w:rPr>
        <w:t>年</w:t>
      </w:r>
      <w:r w:rsidRPr="006A245A">
        <w:rPr>
          <w:sz w:val="24"/>
          <w:szCs w:val="24"/>
        </w:rPr>
        <w:t>就为上海杨树浦电厂提供了两台</w:t>
      </w:r>
      <w:r w:rsidRPr="006A245A">
        <w:rPr>
          <w:sz w:val="24"/>
          <w:szCs w:val="24"/>
        </w:rPr>
        <w:t>1.8</w:t>
      </w:r>
      <w:r w:rsidRPr="006A245A">
        <w:rPr>
          <w:sz w:val="24"/>
          <w:szCs w:val="24"/>
        </w:rPr>
        <w:t>万千瓦的汽轮发电机组，</w:t>
      </w:r>
      <w:r w:rsidRPr="006A245A">
        <w:rPr>
          <w:rFonts w:hint="eastAsia"/>
          <w:sz w:val="24"/>
          <w:szCs w:val="24"/>
        </w:rPr>
        <w:t>到现在为止，</w:t>
      </w:r>
      <w:r w:rsidRPr="006A245A">
        <w:rPr>
          <w:sz w:val="24"/>
          <w:szCs w:val="24"/>
        </w:rPr>
        <w:t>GE</w:t>
      </w:r>
      <w:r w:rsidRPr="006A245A">
        <w:rPr>
          <w:sz w:val="24"/>
          <w:szCs w:val="24"/>
        </w:rPr>
        <w:t>已</w:t>
      </w:r>
      <w:r w:rsidRPr="006A245A">
        <w:rPr>
          <w:rFonts w:hint="eastAsia"/>
          <w:sz w:val="24"/>
          <w:szCs w:val="24"/>
        </w:rPr>
        <w:t>经</w:t>
      </w:r>
      <w:r w:rsidRPr="006A245A">
        <w:rPr>
          <w:sz w:val="24"/>
          <w:szCs w:val="24"/>
        </w:rPr>
        <w:t>向中国提供了</w:t>
      </w:r>
      <w:r w:rsidRPr="006A245A">
        <w:rPr>
          <w:sz w:val="24"/>
          <w:szCs w:val="24"/>
        </w:rPr>
        <w:t>270</w:t>
      </w:r>
      <w:r w:rsidRPr="006A245A">
        <w:rPr>
          <w:sz w:val="24"/>
          <w:szCs w:val="24"/>
        </w:rPr>
        <w:t>多台燃气轮机、</w:t>
      </w:r>
      <w:r w:rsidRPr="006A245A">
        <w:rPr>
          <w:sz w:val="24"/>
          <w:szCs w:val="24"/>
        </w:rPr>
        <w:t>70</w:t>
      </w:r>
      <w:r w:rsidRPr="006A245A">
        <w:rPr>
          <w:sz w:val="24"/>
          <w:szCs w:val="24"/>
        </w:rPr>
        <w:t>台蒸汽轮机及近千台风机</w:t>
      </w:r>
      <w:r w:rsidRPr="006A245A">
        <w:rPr>
          <w:rFonts w:hint="eastAsia"/>
          <w:sz w:val="24"/>
          <w:szCs w:val="24"/>
        </w:rPr>
        <w:t>，</w:t>
      </w:r>
      <w:r w:rsidRPr="006A245A">
        <w:rPr>
          <w:sz w:val="24"/>
          <w:szCs w:val="24"/>
        </w:rPr>
        <w:t>并颁发了</w:t>
      </w:r>
      <w:r w:rsidRPr="006A245A">
        <w:rPr>
          <w:sz w:val="24"/>
          <w:szCs w:val="24"/>
        </w:rPr>
        <w:t>40</w:t>
      </w:r>
      <w:r w:rsidRPr="006A245A">
        <w:rPr>
          <w:sz w:val="24"/>
          <w:szCs w:val="24"/>
        </w:rPr>
        <w:t>项气化技术许可。</w:t>
      </w:r>
      <w:r w:rsidRPr="006A245A">
        <w:rPr>
          <w:rFonts w:hint="eastAsia"/>
          <w:sz w:val="24"/>
          <w:szCs w:val="24"/>
        </w:rPr>
        <w:t>GE</w:t>
      </w:r>
      <w:r w:rsidRPr="006A245A">
        <w:rPr>
          <w:rFonts w:hint="eastAsia"/>
          <w:sz w:val="24"/>
          <w:szCs w:val="24"/>
        </w:rPr>
        <w:t>还在天然气、煤气层以及其他可再生其他等领域为中国客户服务。</w:t>
      </w:r>
      <w:r w:rsidRPr="006A245A">
        <w:rPr>
          <w:sz w:val="24"/>
          <w:szCs w:val="24"/>
        </w:rPr>
        <w:t>2011</w:t>
      </w:r>
      <w:r w:rsidRPr="006A245A">
        <w:rPr>
          <w:sz w:val="24"/>
          <w:szCs w:val="24"/>
        </w:rPr>
        <w:t>年，</w:t>
      </w:r>
      <w:r w:rsidRPr="006A245A">
        <w:rPr>
          <w:sz w:val="24"/>
          <w:szCs w:val="24"/>
        </w:rPr>
        <w:t>GE</w:t>
      </w:r>
      <w:r w:rsidRPr="006A245A">
        <w:rPr>
          <w:sz w:val="24"/>
          <w:szCs w:val="24"/>
        </w:rPr>
        <w:t>能源集团和</w:t>
      </w:r>
      <w:hyperlink r:id="rId25" w:tgtFrame="_blank" w:history="1">
        <w:r w:rsidRPr="006A245A">
          <w:rPr>
            <w:sz w:val="24"/>
            <w:szCs w:val="24"/>
          </w:rPr>
          <w:t>神华集团</w:t>
        </w:r>
      </w:hyperlink>
      <w:r w:rsidRPr="006A245A">
        <w:rPr>
          <w:sz w:val="24"/>
          <w:szCs w:val="24"/>
        </w:rPr>
        <w:t>达成协议，成立合资企业在中国发展煤气化技术，推动清洁煤解决方案在中国的大规模商业化推广。此外，</w:t>
      </w:r>
      <w:r w:rsidRPr="006A245A">
        <w:rPr>
          <w:sz w:val="24"/>
          <w:szCs w:val="24"/>
        </w:rPr>
        <w:t>GE</w:t>
      </w:r>
      <w:r w:rsidRPr="006A245A">
        <w:rPr>
          <w:sz w:val="24"/>
          <w:szCs w:val="24"/>
        </w:rPr>
        <w:t>能源集团还与中国华电集团公司达成战略合作，携手开发分布式热电联供项目，该项目将成为目前中国国内对天然气利用效率最高的解决方案。</w:t>
      </w:r>
      <w:r w:rsidRPr="006A245A">
        <w:rPr>
          <w:rFonts w:hint="eastAsia"/>
          <w:sz w:val="24"/>
          <w:szCs w:val="24"/>
        </w:rPr>
        <w:t>在水处理方面，</w:t>
      </w:r>
      <w:r w:rsidRPr="006A245A">
        <w:rPr>
          <w:sz w:val="24"/>
          <w:szCs w:val="24"/>
        </w:rPr>
        <w:t>GE</w:t>
      </w:r>
      <w:r w:rsidRPr="006A245A">
        <w:rPr>
          <w:rFonts w:hint="eastAsia"/>
          <w:sz w:val="24"/>
          <w:szCs w:val="24"/>
        </w:rPr>
        <w:t>在中国提供行业内最广泛的水处理和工艺处理技术，</w:t>
      </w:r>
      <w:r w:rsidRPr="006A245A">
        <w:rPr>
          <w:rFonts w:hint="eastAsia"/>
          <w:sz w:val="24"/>
          <w:szCs w:val="24"/>
        </w:rPr>
        <w:t>GE</w:t>
      </w:r>
      <w:r w:rsidRPr="006A245A">
        <w:rPr>
          <w:sz w:val="24"/>
          <w:szCs w:val="24"/>
        </w:rPr>
        <w:t>的核心膜技术在中国国内已经有了许多成功的应用案例。</w:t>
      </w:r>
      <w:r w:rsidRPr="006A245A">
        <w:rPr>
          <w:sz w:val="24"/>
          <w:szCs w:val="24"/>
        </w:rPr>
        <w:t>GE</w:t>
      </w:r>
      <w:r w:rsidRPr="006A245A">
        <w:rPr>
          <w:sz w:val="24"/>
          <w:szCs w:val="24"/>
        </w:rPr>
        <w:t>石油天然气集团在中国的业务发展迅速，参与了大型天然气管线、炼油石化、乙烯、煤化工、工业发电等各个行业的众多大型项目。</w:t>
      </w:r>
    </w:p>
    <w:p w:rsidR="00391B16" w:rsidRPr="006A245A" w:rsidRDefault="00391B16" w:rsidP="00391B16">
      <w:pPr>
        <w:ind w:firstLine="480"/>
        <w:jc w:val="left"/>
        <w:rPr>
          <w:sz w:val="24"/>
          <w:szCs w:val="24"/>
        </w:rPr>
      </w:pPr>
      <w:r w:rsidRPr="006A245A">
        <w:rPr>
          <w:rFonts w:hint="eastAsia"/>
          <w:sz w:val="24"/>
          <w:szCs w:val="24"/>
        </w:rPr>
        <w:t>在航空方面，</w:t>
      </w:r>
      <w:r w:rsidRPr="006A245A">
        <w:rPr>
          <w:rFonts w:hint="eastAsia"/>
          <w:sz w:val="24"/>
          <w:szCs w:val="24"/>
        </w:rPr>
        <w:t>GE</w:t>
      </w:r>
      <w:r w:rsidRPr="006A245A">
        <w:rPr>
          <w:rFonts w:hint="eastAsia"/>
          <w:sz w:val="24"/>
          <w:szCs w:val="24"/>
        </w:rPr>
        <w:t>航空集团是世界领先的飞机喷气发动机及零部件制造商，</w:t>
      </w:r>
      <w:r w:rsidRPr="006A245A">
        <w:rPr>
          <w:rFonts w:hint="eastAsia"/>
          <w:sz w:val="24"/>
          <w:szCs w:val="24"/>
        </w:rPr>
        <w:lastRenderedPageBreak/>
        <w:t>主要为</w:t>
      </w:r>
      <w:r w:rsidRPr="006A245A">
        <w:rPr>
          <w:sz w:val="24"/>
          <w:szCs w:val="24"/>
        </w:rPr>
        <w:t>大中华地区</w:t>
      </w:r>
      <w:r w:rsidRPr="006A245A">
        <w:rPr>
          <w:rFonts w:hint="eastAsia"/>
          <w:sz w:val="24"/>
          <w:szCs w:val="24"/>
        </w:rPr>
        <w:t>提供飞机</w:t>
      </w:r>
      <w:r w:rsidRPr="006A245A">
        <w:rPr>
          <w:sz w:val="24"/>
          <w:szCs w:val="24"/>
        </w:rPr>
        <w:t>发动机。</w:t>
      </w:r>
      <w:r w:rsidRPr="006A245A">
        <w:rPr>
          <w:sz w:val="24"/>
          <w:szCs w:val="24"/>
        </w:rPr>
        <w:t>GE</w:t>
      </w:r>
      <w:r w:rsidRPr="006A245A">
        <w:rPr>
          <w:sz w:val="24"/>
          <w:szCs w:val="24"/>
        </w:rPr>
        <w:t>航空集团系统公司在中国苏州建立了近</w:t>
      </w:r>
      <w:smartTag w:uri="urn:schemas-microsoft-com:office:smarttags" w:element="chmetcnv">
        <w:smartTagPr>
          <w:attr w:name="TCSC" w:val="1"/>
          <w:attr w:name="NumberType" w:val="3"/>
          <w:attr w:name="Negative" w:val="False"/>
          <w:attr w:name="HasSpace" w:val="False"/>
          <w:attr w:name="SourceValue" w:val="30000"/>
          <w:attr w:name="UnitName" w:val="平方米"/>
        </w:smartTagPr>
        <w:r w:rsidRPr="006A245A">
          <w:rPr>
            <w:sz w:val="24"/>
            <w:szCs w:val="24"/>
          </w:rPr>
          <w:t>三万平方米</w:t>
        </w:r>
      </w:smartTag>
      <w:r w:rsidRPr="006A245A">
        <w:rPr>
          <w:sz w:val="24"/>
          <w:szCs w:val="24"/>
        </w:rPr>
        <w:t>的工厂，拥有</w:t>
      </w:r>
      <w:r w:rsidRPr="006A245A">
        <w:rPr>
          <w:sz w:val="24"/>
          <w:szCs w:val="24"/>
        </w:rPr>
        <w:t>380</w:t>
      </w:r>
      <w:r w:rsidRPr="006A245A">
        <w:rPr>
          <w:sz w:val="24"/>
          <w:szCs w:val="24"/>
        </w:rPr>
        <w:t>名员工</w:t>
      </w:r>
      <w:r w:rsidRPr="006A245A">
        <w:rPr>
          <w:rFonts w:hint="eastAsia"/>
          <w:sz w:val="24"/>
          <w:szCs w:val="24"/>
        </w:rPr>
        <w:t>，</w:t>
      </w:r>
      <w:r w:rsidRPr="006A245A">
        <w:rPr>
          <w:sz w:val="24"/>
          <w:szCs w:val="24"/>
        </w:rPr>
        <w:t>制造先进的航空结构件、精密组件和</w:t>
      </w:r>
      <w:hyperlink r:id="rId26" w:tgtFrame="_blank" w:history="1">
        <w:r w:rsidRPr="006A245A">
          <w:rPr>
            <w:sz w:val="24"/>
            <w:szCs w:val="24"/>
          </w:rPr>
          <w:t>机械系统</w:t>
        </w:r>
      </w:hyperlink>
      <w:r w:rsidRPr="006A245A">
        <w:rPr>
          <w:sz w:val="24"/>
          <w:szCs w:val="24"/>
        </w:rPr>
        <w:t>。系统公司的纳沃斯业务已帮助多家中国的航空公司实施了基于性能的导航系统解决方案。</w:t>
      </w:r>
      <w:r w:rsidRPr="006A245A">
        <w:rPr>
          <w:sz w:val="24"/>
          <w:szCs w:val="24"/>
        </w:rPr>
        <w:t>2010</w:t>
      </w:r>
      <w:r w:rsidRPr="006A245A">
        <w:rPr>
          <w:sz w:val="24"/>
          <w:szCs w:val="24"/>
        </w:rPr>
        <w:t>年，中国商飞、中航工业和</w:t>
      </w:r>
      <w:r w:rsidRPr="006A245A">
        <w:rPr>
          <w:sz w:val="24"/>
          <w:szCs w:val="24"/>
        </w:rPr>
        <w:t>GE</w:t>
      </w:r>
      <w:r w:rsidRPr="006A245A">
        <w:rPr>
          <w:sz w:val="24"/>
          <w:szCs w:val="24"/>
        </w:rPr>
        <w:t>公司共同签署合作意向书，确定由</w:t>
      </w:r>
      <w:r w:rsidRPr="006A245A">
        <w:rPr>
          <w:sz w:val="24"/>
          <w:szCs w:val="24"/>
        </w:rPr>
        <w:t>GE</w:t>
      </w:r>
      <w:r w:rsidRPr="006A245A">
        <w:rPr>
          <w:sz w:val="24"/>
          <w:szCs w:val="24"/>
        </w:rPr>
        <w:t>航空集团和中国航空工业集团成立的合资企业为</w:t>
      </w:r>
      <w:r w:rsidRPr="006A245A">
        <w:rPr>
          <w:sz w:val="24"/>
          <w:szCs w:val="24"/>
        </w:rPr>
        <w:t>C919</w:t>
      </w:r>
      <w:r w:rsidRPr="006A245A">
        <w:rPr>
          <w:sz w:val="24"/>
          <w:szCs w:val="24"/>
        </w:rPr>
        <w:t>大飞机研制、开发新一代航空电子系统。</w:t>
      </w:r>
    </w:p>
    <w:p w:rsidR="00391B16" w:rsidRPr="006A245A" w:rsidRDefault="00391B16" w:rsidP="00391B16">
      <w:pPr>
        <w:ind w:firstLine="480"/>
        <w:jc w:val="left"/>
        <w:rPr>
          <w:sz w:val="24"/>
          <w:szCs w:val="24"/>
        </w:rPr>
      </w:pPr>
      <w:r w:rsidRPr="006A245A">
        <w:rPr>
          <w:rFonts w:hint="eastAsia"/>
          <w:sz w:val="24"/>
          <w:szCs w:val="24"/>
        </w:rPr>
        <w:t>在医疗方面，</w:t>
      </w:r>
      <w:r w:rsidRPr="006A245A">
        <w:rPr>
          <w:sz w:val="24"/>
          <w:szCs w:val="24"/>
        </w:rPr>
        <w:t>GE</w:t>
      </w:r>
      <w:r w:rsidRPr="006A245A">
        <w:rPr>
          <w:sz w:val="24"/>
          <w:szCs w:val="24"/>
        </w:rPr>
        <w:t>医疗于</w:t>
      </w:r>
      <w:r w:rsidRPr="006A245A">
        <w:rPr>
          <w:sz w:val="24"/>
          <w:szCs w:val="24"/>
        </w:rPr>
        <w:t>1986</w:t>
      </w:r>
      <w:r w:rsidRPr="006A245A">
        <w:rPr>
          <w:sz w:val="24"/>
          <w:szCs w:val="24"/>
        </w:rPr>
        <w:t>年在北京成立了第一个办事处。</w:t>
      </w:r>
      <w:r w:rsidRPr="006A245A">
        <w:rPr>
          <w:sz w:val="24"/>
          <w:szCs w:val="24"/>
        </w:rPr>
        <w:t xml:space="preserve">GE </w:t>
      </w:r>
      <w:r w:rsidRPr="006A245A">
        <w:rPr>
          <w:sz w:val="24"/>
          <w:szCs w:val="24"/>
        </w:rPr>
        <w:t>医疗在中国建立了包括独资和合资企业在内的多个经营实体，拥有员工</w:t>
      </w:r>
      <w:r w:rsidRPr="006A245A">
        <w:rPr>
          <w:sz w:val="24"/>
          <w:szCs w:val="24"/>
        </w:rPr>
        <w:t xml:space="preserve">4500 </w:t>
      </w:r>
      <w:r w:rsidRPr="006A245A">
        <w:rPr>
          <w:sz w:val="24"/>
          <w:szCs w:val="24"/>
        </w:rPr>
        <w:t>多名。</w:t>
      </w:r>
      <w:r w:rsidRPr="006A245A">
        <w:rPr>
          <w:sz w:val="24"/>
          <w:szCs w:val="24"/>
        </w:rPr>
        <w:t xml:space="preserve">GE </w:t>
      </w:r>
      <w:r w:rsidRPr="006A245A">
        <w:rPr>
          <w:sz w:val="24"/>
          <w:szCs w:val="24"/>
        </w:rPr>
        <w:t>医疗在中国共拥有七个全球生产基地</w:t>
      </w:r>
      <w:r w:rsidRPr="006A245A">
        <w:rPr>
          <w:rFonts w:hint="eastAsia"/>
          <w:sz w:val="24"/>
          <w:szCs w:val="24"/>
        </w:rPr>
        <w:t>，</w:t>
      </w:r>
      <w:r w:rsidRPr="006A245A">
        <w:rPr>
          <w:sz w:val="24"/>
          <w:szCs w:val="24"/>
        </w:rPr>
        <w:t>其中，在北京的</w:t>
      </w:r>
      <w:r w:rsidRPr="006A245A">
        <w:rPr>
          <w:sz w:val="24"/>
          <w:szCs w:val="24"/>
        </w:rPr>
        <w:t>GE</w:t>
      </w:r>
      <w:r w:rsidRPr="006A245A">
        <w:rPr>
          <w:sz w:val="24"/>
          <w:szCs w:val="24"/>
        </w:rPr>
        <w:t>（中国）医疗</w:t>
      </w:r>
      <w:hyperlink r:id="rId27" w:tgtFrame="_blank" w:history="1">
        <w:r w:rsidRPr="006A245A">
          <w:rPr>
            <w:sz w:val="24"/>
            <w:szCs w:val="24"/>
          </w:rPr>
          <w:t>工业园区</w:t>
        </w:r>
      </w:hyperlink>
      <w:r w:rsidRPr="006A245A">
        <w:rPr>
          <w:sz w:val="24"/>
          <w:szCs w:val="24"/>
        </w:rPr>
        <w:t>，占地</w:t>
      </w:r>
      <w:smartTag w:uri="urn:schemas-microsoft-com:office:smarttags" w:element="chmetcnv">
        <w:smartTagPr>
          <w:attr w:name="TCSC" w:val="1"/>
          <w:attr w:name="NumberType" w:val="1"/>
          <w:attr w:name="Negative" w:val="False"/>
          <w:attr w:name="HasSpace" w:val="False"/>
          <w:attr w:name="SourceValue" w:val="60000"/>
          <w:attr w:name="UnitName" w:val="平方米"/>
        </w:smartTagPr>
        <w:r w:rsidRPr="006A245A">
          <w:rPr>
            <w:sz w:val="24"/>
            <w:szCs w:val="24"/>
          </w:rPr>
          <w:t>6</w:t>
        </w:r>
        <w:r w:rsidRPr="006A245A">
          <w:rPr>
            <w:sz w:val="24"/>
            <w:szCs w:val="24"/>
          </w:rPr>
          <w:t>万平方米</w:t>
        </w:r>
      </w:smartTag>
      <w:r w:rsidRPr="006A245A">
        <w:rPr>
          <w:sz w:val="24"/>
          <w:szCs w:val="24"/>
        </w:rPr>
        <w:t>，是</w:t>
      </w:r>
      <w:r w:rsidRPr="006A245A">
        <w:rPr>
          <w:sz w:val="24"/>
          <w:szCs w:val="24"/>
        </w:rPr>
        <w:t xml:space="preserve">GE </w:t>
      </w:r>
      <w:r w:rsidRPr="006A245A">
        <w:rPr>
          <w:sz w:val="24"/>
          <w:szCs w:val="24"/>
        </w:rPr>
        <w:t>医疗集团全球最大的生产和研发基地之一。</w:t>
      </w:r>
    </w:p>
    <w:p w:rsidR="00391B16" w:rsidRPr="006A245A" w:rsidRDefault="00391B16" w:rsidP="00391B16">
      <w:pPr>
        <w:ind w:firstLine="480"/>
        <w:jc w:val="left"/>
        <w:rPr>
          <w:sz w:val="24"/>
          <w:szCs w:val="24"/>
        </w:rPr>
      </w:pPr>
      <w:r w:rsidRPr="006A245A">
        <w:rPr>
          <w:rFonts w:hint="eastAsia"/>
          <w:sz w:val="24"/>
          <w:szCs w:val="24"/>
        </w:rPr>
        <w:t>在交通方面，</w:t>
      </w:r>
      <w:r w:rsidRPr="006A245A">
        <w:rPr>
          <w:sz w:val="24"/>
          <w:szCs w:val="24"/>
        </w:rPr>
        <w:t>2002</w:t>
      </w:r>
      <w:r w:rsidRPr="006A245A">
        <w:rPr>
          <w:sz w:val="24"/>
          <w:szCs w:val="24"/>
        </w:rPr>
        <w:t>年，</w:t>
      </w:r>
      <w:r w:rsidRPr="006A245A">
        <w:rPr>
          <w:sz w:val="24"/>
          <w:szCs w:val="24"/>
        </w:rPr>
        <w:t>GE</w:t>
      </w:r>
      <w:r w:rsidRPr="006A245A">
        <w:rPr>
          <w:sz w:val="24"/>
          <w:szCs w:val="24"/>
        </w:rPr>
        <w:t>运输系统集团在北京成立了通用电气运输系统（中国）有限公司，</w:t>
      </w:r>
      <w:r w:rsidRPr="006A245A">
        <w:rPr>
          <w:rFonts w:hint="eastAsia"/>
          <w:sz w:val="24"/>
          <w:szCs w:val="24"/>
        </w:rPr>
        <w:t>主要是</w:t>
      </w:r>
      <w:r w:rsidRPr="006A245A">
        <w:rPr>
          <w:sz w:val="24"/>
          <w:szCs w:val="24"/>
        </w:rPr>
        <w:t>提供研发、制造</w:t>
      </w:r>
      <w:r w:rsidRPr="006A245A">
        <w:rPr>
          <w:rFonts w:hint="eastAsia"/>
          <w:sz w:val="24"/>
          <w:szCs w:val="24"/>
        </w:rPr>
        <w:t>等</w:t>
      </w:r>
      <w:r w:rsidRPr="006A245A">
        <w:rPr>
          <w:sz w:val="24"/>
          <w:szCs w:val="24"/>
        </w:rPr>
        <w:t>服务。</w:t>
      </w:r>
      <w:r w:rsidRPr="006A245A">
        <w:rPr>
          <w:sz w:val="24"/>
          <w:szCs w:val="24"/>
        </w:rPr>
        <w:t>2008</w:t>
      </w:r>
      <w:r w:rsidRPr="006A245A">
        <w:rPr>
          <w:sz w:val="24"/>
          <w:szCs w:val="24"/>
        </w:rPr>
        <w:t>年</w:t>
      </w:r>
      <w:r w:rsidRPr="006A245A">
        <w:rPr>
          <w:sz w:val="24"/>
          <w:szCs w:val="24"/>
        </w:rPr>
        <w:t>GE</w:t>
      </w:r>
      <w:r w:rsidRPr="006A245A">
        <w:rPr>
          <w:sz w:val="24"/>
          <w:szCs w:val="24"/>
        </w:rPr>
        <w:t>运输系统集团创建了第一个矿用自卸卡车电动马达生产厂，并成立了通用电气运输系统（沈阳）有限公司。</w:t>
      </w:r>
      <w:smartTag w:uri="urn:schemas-microsoft-com:office:smarttags" w:element="chsdate">
        <w:smartTagPr>
          <w:attr w:name="IsROCDate" w:val="False"/>
          <w:attr w:name="IsLunarDate" w:val="False"/>
          <w:attr w:name="Day" w:val="9"/>
          <w:attr w:name="Month" w:val="9"/>
          <w:attr w:name="Year" w:val="2010"/>
        </w:smartTagPr>
        <w:r w:rsidRPr="006A245A">
          <w:rPr>
            <w:sz w:val="24"/>
            <w:szCs w:val="24"/>
          </w:rPr>
          <w:t>2010</w:t>
        </w:r>
        <w:r w:rsidRPr="006A245A">
          <w:rPr>
            <w:sz w:val="24"/>
            <w:szCs w:val="24"/>
          </w:rPr>
          <w:t>年</w:t>
        </w:r>
        <w:r w:rsidRPr="006A245A">
          <w:rPr>
            <w:sz w:val="24"/>
            <w:szCs w:val="24"/>
          </w:rPr>
          <w:t>9</w:t>
        </w:r>
        <w:r w:rsidRPr="006A245A">
          <w:rPr>
            <w:sz w:val="24"/>
            <w:szCs w:val="24"/>
          </w:rPr>
          <w:t>月</w:t>
        </w:r>
        <w:r w:rsidRPr="006A245A">
          <w:rPr>
            <w:sz w:val="24"/>
            <w:szCs w:val="24"/>
          </w:rPr>
          <w:t>9</w:t>
        </w:r>
        <w:r w:rsidRPr="006A245A">
          <w:rPr>
            <w:sz w:val="24"/>
            <w:szCs w:val="24"/>
          </w:rPr>
          <w:t>日</w:t>
        </w:r>
      </w:smartTag>
      <w:r w:rsidRPr="006A245A">
        <w:rPr>
          <w:sz w:val="24"/>
          <w:szCs w:val="24"/>
        </w:rPr>
        <w:t>，</w:t>
      </w:r>
      <w:r w:rsidRPr="006A245A">
        <w:rPr>
          <w:sz w:val="24"/>
          <w:szCs w:val="24"/>
        </w:rPr>
        <w:t>GE</w:t>
      </w:r>
      <w:r w:rsidRPr="006A245A">
        <w:rPr>
          <w:sz w:val="24"/>
          <w:szCs w:val="24"/>
        </w:rPr>
        <w:t>公司与中国南车旗下的</w:t>
      </w:r>
      <w:hyperlink r:id="rId28" w:tgtFrame="_blank" w:history="1">
        <w:r w:rsidRPr="006A245A">
          <w:rPr>
            <w:sz w:val="24"/>
            <w:szCs w:val="24"/>
          </w:rPr>
          <w:t>戚墅堰</w:t>
        </w:r>
      </w:hyperlink>
      <w:r w:rsidRPr="006A245A">
        <w:rPr>
          <w:sz w:val="24"/>
          <w:szCs w:val="24"/>
        </w:rPr>
        <w:t>机车有限公司成立的合资企业正式开工奠基，在中国开发、制造</w:t>
      </w:r>
      <w:r w:rsidRPr="006A245A">
        <w:rPr>
          <w:sz w:val="24"/>
          <w:szCs w:val="24"/>
        </w:rPr>
        <w:t xml:space="preserve">GE Evolution(R) </w:t>
      </w:r>
      <w:r w:rsidRPr="006A245A">
        <w:rPr>
          <w:sz w:val="24"/>
          <w:szCs w:val="24"/>
        </w:rPr>
        <w:t>系列机车柴油发动机并提供服务，以及向其它新兴市场提供出口。</w:t>
      </w:r>
      <w:r w:rsidRPr="006A245A">
        <w:rPr>
          <w:rFonts w:hint="eastAsia"/>
          <w:sz w:val="24"/>
          <w:szCs w:val="24"/>
        </w:rPr>
        <w:t>迄今为止，</w:t>
      </w:r>
      <w:r w:rsidRPr="006A245A">
        <w:rPr>
          <w:sz w:val="24"/>
          <w:szCs w:val="24"/>
        </w:rPr>
        <w:t>在北京、上海、</w:t>
      </w:r>
      <w:hyperlink r:id="rId29" w:tgtFrame="_blank" w:history="1">
        <w:r w:rsidRPr="006A245A">
          <w:rPr>
            <w:sz w:val="24"/>
            <w:szCs w:val="24"/>
          </w:rPr>
          <w:t>大同</w:t>
        </w:r>
      </w:hyperlink>
      <w:r w:rsidRPr="006A245A">
        <w:rPr>
          <w:sz w:val="24"/>
          <w:szCs w:val="24"/>
        </w:rPr>
        <w:t>、成都、</w:t>
      </w:r>
      <w:hyperlink r:id="rId30" w:tgtFrame="_blank" w:history="1">
        <w:r w:rsidRPr="006A245A">
          <w:rPr>
            <w:sz w:val="24"/>
            <w:szCs w:val="24"/>
          </w:rPr>
          <w:t>常州</w:t>
        </w:r>
      </w:hyperlink>
      <w:r w:rsidRPr="006A245A">
        <w:rPr>
          <w:sz w:val="24"/>
          <w:szCs w:val="24"/>
        </w:rPr>
        <w:t>和</w:t>
      </w:r>
      <w:hyperlink r:id="rId31" w:tgtFrame="_blank" w:history="1">
        <w:r w:rsidRPr="006A245A">
          <w:rPr>
            <w:sz w:val="24"/>
            <w:szCs w:val="24"/>
          </w:rPr>
          <w:t>格尔木</w:t>
        </w:r>
      </w:hyperlink>
      <w:r w:rsidRPr="006A245A">
        <w:rPr>
          <w:sz w:val="24"/>
          <w:szCs w:val="24"/>
        </w:rPr>
        <w:t>等城市</w:t>
      </w:r>
      <w:r w:rsidRPr="006A245A">
        <w:rPr>
          <w:rFonts w:hint="eastAsia"/>
          <w:sz w:val="24"/>
          <w:szCs w:val="24"/>
        </w:rPr>
        <w:t>都</w:t>
      </w:r>
      <w:r w:rsidRPr="006A245A">
        <w:rPr>
          <w:sz w:val="24"/>
          <w:szCs w:val="24"/>
        </w:rPr>
        <w:t>设有办公室。</w:t>
      </w:r>
    </w:p>
    <w:p w:rsidR="00391B16" w:rsidRPr="006A245A" w:rsidRDefault="00391B16" w:rsidP="00391B16">
      <w:pPr>
        <w:ind w:firstLine="480"/>
        <w:jc w:val="left"/>
        <w:rPr>
          <w:sz w:val="24"/>
          <w:szCs w:val="24"/>
        </w:rPr>
      </w:pPr>
      <w:r w:rsidRPr="006A245A">
        <w:rPr>
          <w:rFonts w:hint="eastAsia"/>
          <w:sz w:val="24"/>
          <w:szCs w:val="24"/>
        </w:rPr>
        <w:t>在金融方面，</w:t>
      </w:r>
      <w:r w:rsidRPr="006A245A">
        <w:rPr>
          <w:sz w:val="24"/>
          <w:szCs w:val="24"/>
        </w:rPr>
        <w:t>GE</w:t>
      </w:r>
      <w:r w:rsidRPr="006A245A">
        <w:rPr>
          <w:sz w:val="24"/>
          <w:szCs w:val="24"/>
        </w:rPr>
        <w:t>金融在大中华区的业务包括融资租赁、私募股权投资、不良资产收购、结构性融资、贸易融资和消费者金融等。凭借</w:t>
      </w:r>
      <w:r w:rsidRPr="006A245A">
        <w:rPr>
          <w:sz w:val="24"/>
          <w:szCs w:val="24"/>
        </w:rPr>
        <w:t>GE</w:t>
      </w:r>
      <w:r w:rsidRPr="006A245A">
        <w:rPr>
          <w:sz w:val="24"/>
          <w:szCs w:val="24"/>
        </w:rPr>
        <w:t>在中国逾百年的经验，辅以全球网络和精深的行业知识。</w:t>
      </w:r>
      <w:r w:rsidRPr="006A245A">
        <w:rPr>
          <w:sz w:val="24"/>
          <w:szCs w:val="24"/>
        </w:rPr>
        <w:t>GE</w:t>
      </w:r>
      <w:r w:rsidRPr="006A245A">
        <w:rPr>
          <w:sz w:val="24"/>
          <w:szCs w:val="24"/>
        </w:rPr>
        <w:t>金融服务于医疗设备、生产制造、交通、通讯、建筑、能源、航空、基础设施等行业，为大中华区的客户提供本地化的创新金融解决方案，与客户共同发展。目前在上海、北京、香港、台湾等设有</w:t>
      </w:r>
      <w:r w:rsidRPr="006A245A">
        <w:rPr>
          <w:sz w:val="24"/>
          <w:szCs w:val="24"/>
        </w:rPr>
        <w:t>9</w:t>
      </w:r>
      <w:r w:rsidRPr="006A245A">
        <w:rPr>
          <w:sz w:val="24"/>
          <w:szCs w:val="24"/>
        </w:rPr>
        <w:t>处办公地点，并拥有</w:t>
      </w:r>
      <w:r w:rsidRPr="006A245A">
        <w:rPr>
          <w:sz w:val="24"/>
          <w:szCs w:val="24"/>
        </w:rPr>
        <w:t>120</w:t>
      </w:r>
      <w:r w:rsidRPr="006A245A">
        <w:rPr>
          <w:rFonts w:hint="eastAsia"/>
          <w:sz w:val="24"/>
          <w:szCs w:val="24"/>
        </w:rPr>
        <w:t>多</w:t>
      </w:r>
      <w:r w:rsidRPr="006A245A">
        <w:rPr>
          <w:sz w:val="24"/>
          <w:szCs w:val="24"/>
        </w:rPr>
        <w:t>名金融专业人士。</w:t>
      </w:r>
    </w:p>
    <w:p w:rsidR="00391B16" w:rsidRPr="006A245A" w:rsidRDefault="00391B16" w:rsidP="00391B16">
      <w:pPr>
        <w:ind w:firstLine="480"/>
        <w:jc w:val="left"/>
        <w:rPr>
          <w:color w:val="000000"/>
          <w:sz w:val="24"/>
          <w:szCs w:val="24"/>
        </w:rPr>
      </w:pPr>
      <w:r w:rsidRPr="006A245A">
        <w:rPr>
          <w:sz w:val="24"/>
          <w:szCs w:val="24"/>
        </w:rPr>
        <w:t>目前，</w:t>
      </w:r>
      <w:r w:rsidRPr="006A245A">
        <w:rPr>
          <w:sz w:val="24"/>
          <w:szCs w:val="24"/>
        </w:rPr>
        <w:t>GE</w:t>
      </w:r>
      <w:r w:rsidRPr="006A245A">
        <w:rPr>
          <w:sz w:val="24"/>
          <w:szCs w:val="24"/>
        </w:rPr>
        <w:t>公司的</w:t>
      </w:r>
      <w:r w:rsidRPr="006A245A">
        <w:rPr>
          <w:sz w:val="24"/>
          <w:szCs w:val="24"/>
        </w:rPr>
        <w:t>6</w:t>
      </w:r>
      <w:r w:rsidRPr="006A245A">
        <w:rPr>
          <w:sz w:val="24"/>
          <w:szCs w:val="24"/>
        </w:rPr>
        <w:t>个业务集团</w:t>
      </w:r>
      <w:r w:rsidRPr="006A245A">
        <w:rPr>
          <w:sz w:val="24"/>
          <w:szCs w:val="24"/>
        </w:rPr>
        <w:t>GE</w:t>
      </w:r>
      <w:r w:rsidRPr="006A245A">
        <w:rPr>
          <w:sz w:val="24"/>
          <w:szCs w:val="24"/>
        </w:rPr>
        <w:t>基础设施集团，</w:t>
      </w:r>
      <w:r w:rsidRPr="006A245A">
        <w:rPr>
          <w:sz w:val="24"/>
          <w:szCs w:val="24"/>
        </w:rPr>
        <w:t>GE</w:t>
      </w:r>
      <w:r w:rsidRPr="006A245A">
        <w:rPr>
          <w:sz w:val="24"/>
          <w:szCs w:val="24"/>
        </w:rPr>
        <w:t>工业集团，</w:t>
      </w:r>
      <w:r w:rsidRPr="006A245A">
        <w:rPr>
          <w:sz w:val="24"/>
          <w:szCs w:val="24"/>
        </w:rPr>
        <w:t>GE</w:t>
      </w:r>
      <w:r w:rsidRPr="006A245A">
        <w:rPr>
          <w:sz w:val="24"/>
          <w:szCs w:val="24"/>
        </w:rPr>
        <w:t>商务金融服务集团，</w:t>
      </w:r>
      <w:r w:rsidRPr="006A245A">
        <w:rPr>
          <w:sz w:val="24"/>
          <w:szCs w:val="24"/>
        </w:rPr>
        <w:t>NBC</w:t>
      </w:r>
      <w:r w:rsidRPr="006A245A">
        <w:rPr>
          <w:sz w:val="24"/>
          <w:szCs w:val="24"/>
        </w:rPr>
        <w:t>环球，</w:t>
      </w:r>
      <w:r w:rsidRPr="006A245A">
        <w:rPr>
          <w:sz w:val="24"/>
          <w:szCs w:val="24"/>
        </w:rPr>
        <w:t>GE</w:t>
      </w:r>
      <w:r w:rsidRPr="006A245A">
        <w:rPr>
          <w:sz w:val="24"/>
          <w:szCs w:val="24"/>
        </w:rPr>
        <w:t>医疗集团，</w:t>
      </w:r>
      <w:r w:rsidRPr="006A245A">
        <w:rPr>
          <w:sz w:val="24"/>
          <w:szCs w:val="24"/>
        </w:rPr>
        <w:t>GE</w:t>
      </w:r>
      <w:r w:rsidRPr="006A245A">
        <w:rPr>
          <w:sz w:val="24"/>
          <w:szCs w:val="24"/>
        </w:rPr>
        <w:t>消费者金融集团已全部进入中国，投资总额达</w:t>
      </w:r>
      <w:r w:rsidRPr="006A245A">
        <w:rPr>
          <w:sz w:val="24"/>
          <w:szCs w:val="24"/>
        </w:rPr>
        <w:t>15</w:t>
      </w:r>
      <w:r w:rsidRPr="006A245A">
        <w:rPr>
          <w:sz w:val="24"/>
          <w:szCs w:val="24"/>
        </w:rPr>
        <w:t>亿美元，</w:t>
      </w:r>
      <w:r w:rsidRPr="006A245A">
        <w:rPr>
          <w:rFonts w:hint="eastAsia"/>
          <w:sz w:val="24"/>
          <w:szCs w:val="24"/>
        </w:rPr>
        <w:t>建立了</w:t>
      </w:r>
      <w:r w:rsidRPr="006A245A">
        <w:rPr>
          <w:rFonts w:hint="eastAsia"/>
          <w:sz w:val="24"/>
          <w:szCs w:val="24"/>
        </w:rPr>
        <w:t>59</w:t>
      </w:r>
      <w:r w:rsidRPr="006A245A">
        <w:rPr>
          <w:rFonts w:hint="eastAsia"/>
          <w:sz w:val="24"/>
          <w:szCs w:val="24"/>
        </w:rPr>
        <w:t>个法律实体，在</w:t>
      </w:r>
      <w:r w:rsidRPr="006A245A">
        <w:rPr>
          <w:rFonts w:hint="eastAsia"/>
          <w:sz w:val="24"/>
          <w:szCs w:val="24"/>
        </w:rPr>
        <w:t>174</w:t>
      </w:r>
      <w:r w:rsidRPr="006A245A">
        <w:rPr>
          <w:rFonts w:hint="eastAsia"/>
          <w:sz w:val="24"/>
          <w:szCs w:val="24"/>
        </w:rPr>
        <w:t>个城市拥有</w:t>
      </w:r>
      <w:r w:rsidRPr="006A245A">
        <w:rPr>
          <w:rFonts w:hint="eastAsia"/>
          <w:sz w:val="24"/>
          <w:szCs w:val="24"/>
        </w:rPr>
        <w:t>320</w:t>
      </w:r>
      <w:r w:rsidRPr="006A245A">
        <w:rPr>
          <w:rFonts w:hint="eastAsia"/>
          <w:sz w:val="24"/>
          <w:szCs w:val="24"/>
        </w:rPr>
        <w:t>多个办公机构</w:t>
      </w:r>
      <w:r w:rsidRPr="006A245A">
        <w:rPr>
          <w:rFonts w:hint="eastAsia"/>
          <w:color w:val="000000"/>
          <w:sz w:val="24"/>
          <w:szCs w:val="24"/>
        </w:rPr>
        <w:t>。</w:t>
      </w:r>
      <w:r w:rsidRPr="006A245A">
        <w:rPr>
          <w:rFonts w:hint="eastAsia"/>
          <w:color w:val="000000"/>
          <w:sz w:val="24"/>
          <w:szCs w:val="24"/>
        </w:rPr>
        <w:t>2011</w:t>
      </w:r>
      <w:r w:rsidRPr="006A245A">
        <w:rPr>
          <w:rFonts w:hint="eastAsia"/>
          <w:color w:val="000000"/>
          <w:sz w:val="24"/>
          <w:szCs w:val="24"/>
        </w:rPr>
        <w:t>年，</w:t>
      </w:r>
      <w:r w:rsidRPr="006A245A">
        <w:rPr>
          <w:rFonts w:hint="eastAsia"/>
          <w:color w:val="000000"/>
          <w:sz w:val="24"/>
          <w:szCs w:val="24"/>
        </w:rPr>
        <w:t>GE</w:t>
      </w:r>
      <w:r w:rsidRPr="006A245A">
        <w:rPr>
          <w:rFonts w:hint="eastAsia"/>
          <w:color w:val="000000"/>
          <w:sz w:val="24"/>
          <w:szCs w:val="24"/>
        </w:rPr>
        <w:t>在中国的销售收入达到</w:t>
      </w:r>
      <w:r w:rsidRPr="006A245A">
        <w:rPr>
          <w:rFonts w:hint="eastAsia"/>
          <w:color w:val="000000"/>
          <w:sz w:val="24"/>
          <w:szCs w:val="24"/>
        </w:rPr>
        <w:t>57</w:t>
      </w:r>
      <w:r w:rsidRPr="006A245A">
        <w:rPr>
          <w:rFonts w:hint="eastAsia"/>
          <w:color w:val="000000"/>
          <w:sz w:val="24"/>
          <w:szCs w:val="24"/>
        </w:rPr>
        <w:t>亿美元。</w:t>
      </w:r>
    </w:p>
    <w:p w:rsidR="00391B16" w:rsidRPr="006A245A" w:rsidRDefault="00391B16" w:rsidP="00391B16">
      <w:pPr>
        <w:ind w:firstLine="482"/>
        <w:rPr>
          <w:rFonts w:hAnsi="宋体"/>
          <w:b/>
          <w:sz w:val="24"/>
          <w:szCs w:val="24"/>
        </w:rPr>
      </w:pPr>
      <w:r w:rsidRPr="006A245A">
        <w:rPr>
          <w:rFonts w:hAnsi="宋体" w:hint="eastAsia"/>
          <w:b/>
          <w:sz w:val="24"/>
          <w:szCs w:val="24"/>
        </w:rPr>
        <w:t>案例思考与讨论</w:t>
      </w:r>
    </w:p>
    <w:p w:rsidR="00391B16" w:rsidRDefault="00391B16" w:rsidP="00391B16">
      <w:pPr>
        <w:ind w:firstLine="480"/>
        <w:jc w:val="left"/>
        <w:rPr>
          <w:sz w:val="24"/>
          <w:szCs w:val="24"/>
        </w:rPr>
      </w:pPr>
      <w:r w:rsidRPr="006A245A">
        <w:rPr>
          <w:rFonts w:hint="eastAsia"/>
          <w:sz w:val="24"/>
          <w:szCs w:val="24"/>
        </w:rPr>
        <w:t>1. GE</w:t>
      </w:r>
      <w:r w:rsidRPr="006A245A">
        <w:rPr>
          <w:rFonts w:hint="eastAsia"/>
          <w:sz w:val="24"/>
          <w:szCs w:val="24"/>
        </w:rPr>
        <w:t>在中国直接投资的产业主要有哪些？是否符合中国现行的《外商投资产业指导目录》的相关规定？</w:t>
      </w:r>
    </w:p>
    <w:p w:rsidR="00745DC9" w:rsidRPr="006A245A" w:rsidRDefault="00745DC9" w:rsidP="00391B16">
      <w:pPr>
        <w:ind w:firstLine="480"/>
        <w:jc w:val="left"/>
        <w:rPr>
          <w:sz w:val="24"/>
          <w:szCs w:val="24"/>
        </w:rPr>
      </w:pPr>
      <w:r>
        <w:rPr>
          <w:rFonts w:hint="eastAsia"/>
          <w:sz w:val="24"/>
          <w:szCs w:val="24"/>
        </w:rPr>
        <w:t>答：</w:t>
      </w:r>
      <w:r>
        <w:rPr>
          <w:rFonts w:hint="eastAsia"/>
          <w:sz w:val="24"/>
          <w:szCs w:val="24"/>
        </w:rPr>
        <w:t>GE</w:t>
      </w:r>
      <w:r>
        <w:rPr>
          <w:rFonts w:hint="eastAsia"/>
          <w:sz w:val="24"/>
          <w:szCs w:val="24"/>
        </w:rPr>
        <w:t>在中国投资的产业包括能源、航空、医疗、交通、金融等，符合现行的</w:t>
      </w:r>
      <w:r w:rsidRPr="006A245A">
        <w:rPr>
          <w:rFonts w:hint="eastAsia"/>
          <w:sz w:val="24"/>
          <w:szCs w:val="24"/>
        </w:rPr>
        <w:t>《外商投资产业指导目录》的相关规定</w:t>
      </w:r>
      <w:r>
        <w:rPr>
          <w:rFonts w:hint="eastAsia"/>
          <w:sz w:val="24"/>
          <w:szCs w:val="24"/>
        </w:rPr>
        <w:t>，这些产业大多属于鼓励类外商投资项目。</w:t>
      </w:r>
    </w:p>
    <w:p w:rsidR="00391B16" w:rsidRPr="006A245A" w:rsidRDefault="00391B16" w:rsidP="00391B16">
      <w:pPr>
        <w:ind w:firstLine="480"/>
        <w:jc w:val="left"/>
        <w:rPr>
          <w:sz w:val="24"/>
          <w:szCs w:val="24"/>
        </w:rPr>
      </w:pPr>
      <w:r w:rsidRPr="006A245A">
        <w:rPr>
          <w:rFonts w:hint="eastAsia"/>
          <w:sz w:val="24"/>
          <w:szCs w:val="24"/>
        </w:rPr>
        <w:t>2. GE</w:t>
      </w:r>
      <w:r w:rsidRPr="006A245A">
        <w:rPr>
          <w:rFonts w:hint="eastAsia"/>
          <w:sz w:val="24"/>
          <w:szCs w:val="24"/>
        </w:rPr>
        <w:t>是如何加强和中国的合作的？每个行业采用是否采用相同的进入模</w:t>
      </w:r>
      <w:r w:rsidRPr="006A245A">
        <w:rPr>
          <w:rFonts w:hint="eastAsia"/>
          <w:sz w:val="24"/>
          <w:szCs w:val="24"/>
        </w:rPr>
        <w:lastRenderedPageBreak/>
        <w:t>式？在中国设立的企业的性质是否有区别？分别分析不同进入模式和企业性质的利弊。</w:t>
      </w:r>
    </w:p>
    <w:p w:rsidR="00745DC9" w:rsidRPr="007C2C36" w:rsidRDefault="00745DC9" w:rsidP="007C2C36">
      <w:pPr>
        <w:ind w:firstLine="480"/>
        <w:rPr>
          <w:bCs/>
          <w:sz w:val="24"/>
          <w:szCs w:val="24"/>
        </w:rPr>
      </w:pPr>
      <w:r w:rsidRPr="00745DC9">
        <w:rPr>
          <w:rFonts w:hint="eastAsia"/>
          <w:bCs/>
          <w:sz w:val="24"/>
          <w:szCs w:val="24"/>
        </w:rPr>
        <w:t>答：</w:t>
      </w:r>
      <w:r w:rsidR="007C2C36">
        <w:rPr>
          <w:rFonts w:hint="eastAsia"/>
          <w:bCs/>
          <w:sz w:val="24"/>
          <w:szCs w:val="24"/>
        </w:rPr>
        <w:t>先同中国进行贸易，然后成立合资、独资企业，涉及的行业范围越来越广。不同行业的进入模式不同，有些行业采取合资的方式、有些行业采取独资的方式，还有些行业采取建立战略联盟或者是在中国建立研发中心的方式。不同模式的利弊详见课本中的阐述。</w:t>
      </w:r>
    </w:p>
    <w:p w:rsidR="00745DC9" w:rsidRDefault="00745DC9" w:rsidP="00391B16">
      <w:pPr>
        <w:ind w:firstLine="482"/>
        <w:rPr>
          <w:b/>
          <w:bCs/>
          <w:sz w:val="24"/>
          <w:szCs w:val="24"/>
        </w:rPr>
      </w:pPr>
    </w:p>
    <w:p w:rsidR="00391B16" w:rsidRPr="006A245A" w:rsidRDefault="00391B16" w:rsidP="00391B16">
      <w:pPr>
        <w:ind w:firstLine="482"/>
        <w:rPr>
          <w:b/>
          <w:bCs/>
          <w:sz w:val="24"/>
          <w:szCs w:val="24"/>
        </w:rPr>
      </w:pPr>
      <w:r w:rsidRPr="006A245A">
        <w:rPr>
          <w:rFonts w:hint="eastAsia"/>
          <w:b/>
          <w:bCs/>
          <w:sz w:val="24"/>
          <w:szCs w:val="24"/>
        </w:rPr>
        <w:t>案例二：成立中外合资企业</w:t>
      </w:r>
    </w:p>
    <w:p w:rsidR="00391B16" w:rsidRPr="006A245A" w:rsidRDefault="00391B16" w:rsidP="00391B16">
      <w:pPr>
        <w:ind w:firstLine="480"/>
        <w:rPr>
          <w:sz w:val="24"/>
          <w:szCs w:val="24"/>
        </w:rPr>
      </w:pPr>
      <w:r w:rsidRPr="006A245A">
        <w:rPr>
          <w:rFonts w:hint="eastAsia"/>
          <w:sz w:val="24"/>
          <w:szCs w:val="24"/>
        </w:rPr>
        <w:t>一家中国公司和一家德国公司商定共同出资在中国山东省青岛市某区成立一家中外合资经营企业，主要生产食品，双方商定该家合资企业的投资总额为</w:t>
      </w:r>
      <w:r w:rsidRPr="006A245A">
        <w:rPr>
          <w:rFonts w:hint="eastAsia"/>
          <w:sz w:val="24"/>
          <w:szCs w:val="24"/>
        </w:rPr>
        <w:t>900</w:t>
      </w:r>
      <w:r w:rsidRPr="006A245A">
        <w:rPr>
          <w:rFonts w:hint="eastAsia"/>
          <w:sz w:val="24"/>
          <w:szCs w:val="24"/>
        </w:rPr>
        <w:t>万美元，中方投资占注册资本的</w:t>
      </w:r>
      <w:r w:rsidRPr="006A245A">
        <w:rPr>
          <w:rFonts w:hint="eastAsia"/>
          <w:sz w:val="24"/>
          <w:szCs w:val="24"/>
        </w:rPr>
        <w:t>40%</w:t>
      </w:r>
      <w:r w:rsidRPr="006A245A">
        <w:rPr>
          <w:rFonts w:hint="eastAsia"/>
          <w:sz w:val="24"/>
          <w:szCs w:val="24"/>
        </w:rPr>
        <w:t>，外方投资占注册资本的</w:t>
      </w:r>
      <w:r w:rsidRPr="006A245A">
        <w:rPr>
          <w:rFonts w:hint="eastAsia"/>
          <w:sz w:val="24"/>
          <w:szCs w:val="24"/>
        </w:rPr>
        <w:t>60%</w:t>
      </w:r>
      <w:r w:rsidRPr="006A245A">
        <w:rPr>
          <w:rFonts w:hint="eastAsia"/>
          <w:sz w:val="24"/>
          <w:szCs w:val="24"/>
        </w:rPr>
        <w:t>。</w:t>
      </w:r>
    </w:p>
    <w:p w:rsidR="00391B16" w:rsidRPr="003D575E" w:rsidRDefault="00391B16" w:rsidP="00391B16">
      <w:pPr>
        <w:ind w:firstLine="482"/>
        <w:rPr>
          <w:b/>
          <w:sz w:val="24"/>
          <w:szCs w:val="24"/>
        </w:rPr>
      </w:pPr>
      <w:r w:rsidRPr="003D575E">
        <w:rPr>
          <w:rFonts w:hint="eastAsia"/>
          <w:b/>
          <w:sz w:val="24"/>
          <w:szCs w:val="24"/>
        </w:rPr>
        <w:t>案例思考与研讨：</w:t>
      </w:r>
    </w:p>
    <w:p w:rsidR="00391B16" w:rsidRDefault="007C2C36" w:rsidP="007C2C36">
      <w:pPr>
        <w:ind w:firstLine="480"/>
        <w:rPr>
          <w:sz w:val="24"/>
          <w:szCs w:val="24"/>
        </w:rPr>
      </w:pPr>
      <w:r>
        <w:rPr>
          <w:rFonts w:hint="eastAsia"/>
          <w:sz w:val="24"/>
          <w:szCs w:val="24"/>
        </w:rPr>
        <w:t>1.</w:t>
      </w:r>
      <w:r w:rsidR="00391B16" w:rsidRPr="006A245A">
        <w:rPr>
          <w:rFonts w:hint="eastAsia"/>
          <w:sz w:val="24"/>
          <w:szCs w:val="24"/>
        </w:rPr>
        <w:t>依照中国利用外资的政策法律规定，在正常情况下，这家合资企业的注册资本至少应为多少万美元？请简述理由。</w:t>
      </w:r>
    </w:p>
    <w:p w:rsidR="007C2C36" w:rsidRPr="006A245A" w:rsidRDefault="007C2C36" w:rsidP="00391B16">
      <w:pPr>
        <w:ind w:firstLine="480"/>
        <w:rPr>
          <w:sz w:val="24"/>
          <w:szCs w:val="24"/>
        </w:rPr>
      </w:pPr>
      <w:r>
        <w:rPr>
          <w:rFonts w:hint="eastAsia"/>
          <w:sz w:val="24"/>
          <w:szCs w:val="24"/>
        </w:rPr>
        <w:t>答：注册资本至少应为</w:t>
      </w:r>
      <w:r>
        <w:rPr>
          <w:rFonts w:hint="eastAsia"/>
          <w:sz w:val="24"/>
          <w:szCs w:val="24"/>
        </w:rPr>
        <w:t>450</w:t>
      </w:r>
      <w:r>
        <w:rPr>
          <w:rFonts w:hint="eastAsia"/>
          <w:sz w:val="24"/>
          <w:szCs w:val="24"/>
        </w:rPr>
        <w:t>万美元。根据</w:t>
      </w:r>
      <w:r>
        <w:rPr>
          <w:rFonts w:hint="eastAsia"/>
          <w:sz w:val="24"/>
          <w:szCs w:val="24"/>
        </w:rPr>
        <w:t>1987</w:t>
      </w:r>
      <w:r>
        <w:rPr>
          <w:rFonts w:hint="eastAsia"/>
          <w:sz w:val="24"/>
          <w:szCs w:val="24"/>
        </w:rPr>
        <w:t>年《</w:t>
      </w:r>
      <w:r w:rsidR="003E5F34">
        <w:rPr>
          <w:rFonts w:hint="eastAsia"/>
          <w:sz w:val="24"/>
          <w:szCs w:val="24"/>
        </w:rPr>
        <w:t>关于中外合资经营</w:t>
      </w:r>
      <w:r>
        <w:rPr>
          <w:rFonts w:hint="eastAsia"/>
          <w:sz w:val="24"/>
          <w:szCs w:val="24"/>
        </w:rPr>
        <w:t>企业注册资本与投资总额比例的暂行规定》，中外合资经营企业的投资总额在</w:t>
      </w:r>
      <w:r>
        <w:rPr>
          <w:rFonts w:hint="eastAsia"/>
          <w:sz w:val="24"/>
          <w:szCs w:val="24"/>
        </w:rPr>
        <w:t>300</w:t>
      </w:r>
      <w:r>
        <w:rPr>
          <w:rFonts w:hint="eastAsia"/>
          <w:sz w:val="24"/>
          <w:szCs w:val="24"/>
        </w:rPr>
        <w:t>万美元以上至</w:t>
      </w:r>
      <w:r>
        <w:rPr>
          <w:rFonts w:hint="eastAsia"/>
          <w:sz w:val="24"/>
          <w:szCs w:val="24"/>
        </w:rPr>
        <w:t>1000</w:t>
      </w:r>
      <w:r>
        <w:rPr>
          <w:rFonts w:hint="eastAsia"/>
          <w:sz w:val="24"/>
          <w:szCs w:val="24"/>
        </w:rPr>
        <w:t>万美元（含</w:t>
      </w:r>
      <w:r>
        <w:rPr>
          <w:rFonts w:hint="eastAsia"/>
          <w:sz w:val="24"/>
          <w:szCs w:val="24"/>
        </w:rPr>
        <w:t>1000</w:t>
      </w:r>
      <w:r>
        <w:rPr>
          <w:rFonts w:hint="eastAsia"/>
          <w:sz w:val="24"/>
          <w:szCs w:val="24"/>
        </w:rPr>
        <w:t>万美元）的，其注册资本至少应占投资总额的</w:t>
      </w:r>
      <w:r>
        <w:rPr>
          <w:rFonts w:hint="eastAsia"/>
          <w:sz w:val="24"/>
          <w:szCs w:val="24"/>
        </w:rPr>
        <w:t>1/2</w:t>
      </w:r>
      <w:r>
        <w:rPr>
          <w:rFonts w:hint="eastAsia"/>
          <w:sz w:val="24"/>
          <w:szCs w:val="24"/>
        </w:rPr>
        <w:t>。</w:t>
      </w:r>
    </w:p>
    <w:p w:rsidR="00391B16" w:rsidRPr="006A245A" w:rsidRDefault="007C2C36" w:rsidP="00391B16">
      <w:pPr>
        <w:ind w:firstLine="480"/>
        <w:rPr>
          <w:sz w:val="24"/>
          <w:szCs w:val="24"/>
        </w:rPr>
      </w:pPr>
      <w:r>
        <w:rPr>
          <w:rFonts w:hint="eastAsia"/>
          <w:sz w:val="24"/>
          <w:szCs w:val="24"/>
        </w:rPr>
        <w:t>2.</w:t>
      </w:r>
      <w:r w:rsidR="00391B16" w:rsidRPr="006A245A">
        <w:rPr>
          <w:rFonts w:hint="eastAsia"/>
          <w:sz w:val="24"/>
          <w:szCs w:val="24"/>
        </w:rPr>
        <w:t>该合资企业在获得营业执照之日起的几年内应将注册资本全部缴齐？请简述理由。</w:t>
      </w:r>
    </w:p>
    <w:p w:rsidR="00391B16" w:rsidRPr="003E5F34" w:rsidRDefault="007C2C36" w:rsidP="007C2C36">
      <w:pPr>
        <w:ind w:firstLine="480"/>
        <w:rPr>
          <w:sz w:val="24"/>
          <w:szCs w:val="24"/>
        </w:rPr>
      </w:pPr>
      <w:r w:rsidRPr="007C2C36">
        <w:rPr>
          <w:rFonts w:hAnsi="宋体" w:hint="eastAsia"/>
          <w:bCs/>
          <w:sz w:val="24"/>
          <w:szCs w:val="24"/>
        </w:rPr>
        <w:t>答：</w:t>
      </w:r>
      <w:r w:rsidR="003E5F34">
        <w:rPr>
          <w:rFonts w:hint="eastAsia"/>
          <w:sz w:val="24"/>
          <w:szCs w:val="24"/>
        </w:rPr>
        <w:t>根据</w:t>
      </w:r>
      <w:r w:rsidR="003E5F34">
        <w:rPr>
          <w:rFonts w:hint="eastAsia"/>
          <w:sz w:val="24"/>
          <w:szCs w:val="24"/>
        </w:rPr>
        <w:t>1987</w:t>
      </w:r>
      <w:r w:rsidR="003E5F34">
        <w:rPr>
          <w:rFonts w:hint="eastAsia"/>
          <w:sz w:val="24"/>
          <w:szCs w:val="24"/>
        </w:rPr>
        <w:t>年《关于中外合资经营企业注册资本与投资总额比例的暂行规定》，</w:t>
      </w:r>
      <w:r w:rsidR="003E5F34" w:rsidRPr="003E5F34">
        <w:rPr>
          <w:bCs/>
          <w:sz w:val="24"/>
          <w:szCs w:val="24"/>
        </w:rPr>
        <w:t>合营合同中规定一次缴清出资的</w:t>
      </w:r>
      <w:r w:rsidR="003E5F34" w:rsidRPr="003E5F34">
        <w:rPr>
          <w:rFonts w:hint="eastAsia"/>
          <w:bCs/>
          <w:sz w:val="24"/>
          <w:szCs w:val="24"/>
        </w:rPr>
        <w:t>，</w:t>
      </w:r>
      <w:r w:rsidR="003E5F34" w:rsidRPr="003E5F34">
        <w:rPr>
          <w:bCs/>
          <w:sz w:val="24"/>
          <w:szCs w:val="24"/>
        </w:rPr>
        <w:t>合营各方应当从营业执照签发之日起六个月内缴清。合营合同中规定分期缴付出资的，合营各方第一期出资，不得低于各自认缴出资额</w:t>
      </w:r>
      <w:r w:rsidR="003E5F34">
        <w:rPr>
          <w:sz w:val="24"/>
          <w:szCs w:val="24"/>
        </w:rPr>
        <w:t>的</w:t>
      </w:r>
      <w:r w:rsidR="003E5F34">
        <w:rPr>
          <w:rFonts w:hint="eastAsia"/>
          <w:sz w:val="24"/>
          <w:szCs w:val="24"/>
        </w:rPr>
        <w:t>15%</w:t>
      </w:r>
      <w:r w:rsidR="003E5F34" w:rsidRPr="003E5F34">
        <w:rPr>
          <w:sz w:val="24"/>
          <w:szCs w:val="24"/>
        </w:rPr>
        <w:t>，</w:t>
      </w:r>
      <w:r w:rsidR="003E5F34" w:rsidRPr="003E5F34">
        <w:rPr>
          <w:bCs/>
          <w:sz w:val="24"/>
          <w:szCs w:val="24"/>
        </w:rPr>
        <w:t>并且应当在营业执照签发之日起三个月内缴清。</w:t>
      </w:r>
    </w:p>
    <w:p w:rsidR="007C2C36" w:rsidRPr="00391B16" w:rsidRDefault="007C2C36" w:rsidP="004F534E">
      <w:pPr>
        <w:ind w:firstLine="482"/>
        <w:rPr>
          <w:rFonts w:hAnsi="宋体"/>
          <w:b/>
          <w:bCs/>
          <w:sz w:val="24"/>
          <w:szCs w:val="24"/>
        </w:rPr>
      </w:pPr>
    </w:p>
    <w:p w:rsidR="00667C59" w:rsidRDefault="00667C59" w:rsidP="004F534E">
      <w:pPr>
        <w:ind w:firstLine="482"/>
        <w:rPr>
          <w:b/>
          <w:bCs/>
          <w:sz w:val="24"/>
        </w:rPr>
      </w:pPr>
      <w:r>
        <w:rPr>
          <w:rFonts w:hint="eastAsia"/>
          <w:b/>
          <w:bCs/>
          <w:sz w:val="24"/>
        </w:rPr>
        <w:t>案例三：北京经济技术开发区的“星网工业园模式”</w:t>
      </w:r>
    </w:p>
    <w:p w:rsidR="00667C59" w:rsidRDefault="00667C59" w:rsidP="004F534E">
      <w:pPr>
        <w:ind w:firstLine="480"/>
        <w:rPr>
          <w:sz w:val="24"/>
          <w:szCs w:val="24"/>
        </w:rPr>
      </w:pPr>
      <w:r w:rsidRPr="009E5E3A">
        <w:rPr>
          <w:sz w:val="24"/>
          <w:szCs w:val="24"/>
        </w:rPr>
        <w:t>2001</w:t>
      </w:r>
      <w:r w:rsidRPr="009E5E3A">
        <w:rPr>
          <w:rFonts w:hint="eastAsia"/>
          <w:sz w:val="24"/>
          <w:szCs w:val="24"/>
        </w:rPr>
        <w:t>年</w:t>
      </w:r>
      <w:r w:rsidRPr="009E5E3A">
        <w:rPr>
          <w:sz w:val="24"/>
          <w:szCs w:val="24"/>
        </w:rPr>
        <w:t>12</w:t>
      </w:r>
      <w:r w:rsidRPr="009E5E3A">
        <w:rPr>
          <w:rFonts w:hint="eastAsia"/>
          <w:sz w:val="24"/>
          <w:szCs w:val="24"/>
        </w:rPr>
        <w:t>月</w:t>
      </w:r>
      <w:r w:rsidRPr="009E5E3A">
        <w:rPr>
          <w:sz w:val="24"/>
          <w:szCs w:val="24"/>
        </w:rPr>
        <w:t>20</w:t>
      </w:r>
      <w:r w:rsidRPr="009E5E3A">
        <w:rPr>
          <w:rFonts w:hint="eastAsia"/>
          <w:sz w:val="24"/>
          <w:szCs w:val="24"/>
        </w:rPr>
        <w:t>日，</w:t>
      </w:r>
      <w:r>
        <w:rPr>
          <w:rFonts w:hint="eastAsia"/>
          <w:sz w:val="24"/>
          <w:szCs w:val="24"/>
        </w:rPr>
        <w:t>在</w:t>
      </w:r>
      <w:r w:rsidRPr="009E5E3A">
        <w:rPr>
          <w:rFonts w:hint="eastAsia"/>
          <w:sz w:val="24"/>
          <w:szCs w:val="24"/>
        </w:rPr>
        <w:t>北京经济技术开发区内</w:t>
      </w:r>
      <w:r>
        <w:rPr>
          <w:rFonts w:hint="eastAsia"/>
          <w:sz w:val="24"/>
          <w:szCs w:val="24"/>
        </w:rPr>
        <w:t>，</w:t>
      </w:r>
      <w:r w:rsidRPr="009E5E3A">
        <w:rPr>
          <w:rFonts w:hint="eastAsia"/>
          <w:sz w:val="24"/>
          <w:szCs w:val="24"/>
        </w:rPr>
        <w:t>以诺基亚为龙头占地</w:t>
      </w:r>
      <w:r w:rsidRPr="009E5E3A">
        <w:rPr>
          <w:sz w:val="24"/>
          <w:szCs w:val="24"/>
        </w:rPr>
        <w:t>50</w:t>
      </w:r>
      <w:r w:rsidRPr="009E5E3A">
        <w:rPr>
          <w:rFonts w:hint="eastAsia"/>
          <w:sz w:val="24"/>
          <w:szCs w:val="24"/>
        </w:rPr>
        <w:t>公顷的星网工业园一期建成投产，日本三洋、台湾富士康等与诺基亚公司有配套合作关系的国际和国内主要的手机零配件厂商和服务提供商一起到星网工业园投资建厂，近</w:t>
      </w:r>
      <w:r w:rsidRPr="009E5E3A">
        <w:rPr>
          <w:sz w:val="24"/>
          <w:szCs w:val="24"/>
        </w:rPr>
        <w:t>20</w:t>
      </w:r>
      <w:r w:rsidRPr="009E5E3A">
        <w:rPr>
          <w:rFonts w:hint="eastAsia"/>
          <w:sz w:val="24"/>
          <w:szCs w:val="24"/>
        </w:rPr>
        <w:t>家企业共同组建的世界一流的移动通信生产基地正式诞生。第二年星网工业园二期建设开始启动。以诺基亚为龙头的星网工业园一期和二期是最具代表性的园中之园，项目总投资超过</w:t>
      </w:r>
      <w:r w:rsidRPr="009E5E3A">
        <w:rPr>
          <w:sz w:val="24"/>
          <w:szCs w:val="24"/>
        </w:rPr>
        <w:t>100</w:t>
      </w:r>
      <w:r w:rsidRPr="009E5E3A">
        <w:rPr>
          <w:rFonts w:hint="eastAsia"/>
          <w:sz w:val="24"/>
          <w:szCs w:val="24"/>
        </w:rPr>
        <w:t>亿元人民币，年产值达到</w:t>
      </w:r>
      <w:r>
        <w:rPr>
          <w:sz w:val="24"/>
          <w:szCs w:val="24"/>
        </w:rPr>
        <w:t>7</w:t>
      </w:r>
      <w:r w:rsidRPr="009E5E3A">
        <w:rPr>
          <w:sz w:val="24"/>
          <w:szCs w:val="24"/>
        </w:rPr>
        <w:t>00</w:t>
      </w:r>
      <w:r w:rsidRPr="009E5E3A">
        <w:rPr>
          <w:rFonts w:hint="eastAsia"/>
          <w:sz w:val="24"/>
          <w:szCs w:val="24"/>
        </w:rPr>
        <w:t>亿元人民币，创造就业机会</w:t>
      </w:r>
      <w:r>
        <w:rPr>
          <w:sz w:val="24"/>
          <w:szCs w:val="24"/>
        </w:rPr>
        <w:t>3</w:t>
      </w:r>
      <w:r w:rsidRPr="009E5E3A">
        <w:rPr>
          <w:rFonts w:hint="eastAsia"/>
          <w:sz w:val="24"/>
          <w:szCs w:val="24"/>
        </w:rPr>
        <w:t>万个以上，生产的手机产品</w:t>
      </w:r>
      <w:r w:rsidRPr="009E5E3A">
        <w:rPr>
          <w:sz w:val="24"/>
          <w:szCs w:val="24"/>
        </w:rPr>
        <w:t>50%</w:t>
      </w:r>
      <w:r w:rsidRPr="009E5E3A">
        <w:rPr>
          <w:rFonts w:hint="eastAsia"/>
          <w:sz w:val="24"/>
          <w:szCs w:val="24"/>
        </w:rPr>
        <w:t>以上出口</w:t>
      </w:r>
      <w:r>
        <w:rPr>
          <w:rFonts w:hint="eastAsia"/>
          <w:sz w:val="24"/>
          <w:szCs w:val="24"/>
        </w:rPr>
        <w:t>，</w:t>
      </w:r>
      <w:r w:rsidRPr="009E5E3A">
        <w:rPr>
          <w:rFonts w:hint="eastAsia"/>
          <w:sz w:val="24"/>
          <w:szCs w:val="24"/>
        </w:rPr>
        <w:t>是北京最大的外商投资项目之一。</w:t>
      </w:r>
      <w:r>
        <w:rPr>
          <w:rFonts w:hint="eastAsia"/>
          <w:sz w:val="24"/>
          <w:szCs w:val="24"/>
        </w:rPr>
        <w:t>目前在</w:t>
      </w:r>
      <w:r w:rsidRPr="009E5E3A">
        <w:rPr>
          <w:rFonts w:hint="eastAsia"/>
          <w:sz w:val="24"/>
          <w:szCs w:val="24"/>
        </w:rPr>
        <w:t>星网工业园，囊括了全球最大的物流企业之一德国</w:t>
      </w:r>
      <w:r w:rsidRPr="009E5E3A">
        <w:rPr>
          <w:sz w:val="24"/>
          <w:szCs w:val="24"/>
        </w:rPr>
        <w:lastRenderedPageBreak/>
        <w:t>DHL</w:t>
      </w:r>
      <w:r w:rsidRPr="009E5E3A">
        <w:rPr>
          <w:rFonts w:hint="eastAsia"/>
          <w:sz w:val="24"/>
          <w:szCs w:val="24"/>
        </w:rPr>
        <w:t>公司、全球最大的印刷线路板企业揖斐电公司、台湾地区最大的公司之一富士康、生产手机电池的三洋公司、美国的威讯半导体公司等重量级企业。</w:t>
      </w:r>
    </w:p>
    <w:p w:rsidR="00667C59" w:rsidRPr="009E5E3A" w:rsidRDefault="00667C59" w:rsidP="004F534E">
      <w:pPr>
        <w:ind w:firstLine="480"/>
        <w:rPr>
          <w:sz w:val="24"/>
          <w:szCs w:val="24"/>
        </w:rPr>
      </w:pPr>
      <w:r w:rsidRPr="009E5E3A">
        <w:rPr>
          <w:rFonts w:hint="eastAsia"/>
          <w:sz w:val="24"/>
          <w:szCs w:val="24"/>
        </w:rPr>
        <w:t>星网工业园是一种全新的利用外资模式，它是一种产业集群投资，是外商投资企业的一种扎堆现象，是不同于产品价值链的一种产业链或企业链的完整组合。在星网工业园内，从手机连接器到天线，到电池模组、按键模组、喷膜到印刷电路板，最后到手机组装，一应俱全，手机从组装到出货仅需一天时间。以诺基亚移动通信产品为龙头，将全球不同地域的原材料、零部件等供应商集中在一个生产空间，每个配件送到装配线的时间误差只有几分钟，所有企业没有任何库存。早晨进口料件上线生产，晚上产品进入国际零售市场，十几家厂商间的产品深加工结转</w:t>
      </w:r>
      <w:r w:rsidRPr="009E5E3A">
        <w:rPr>
          <w:sz w:val="24"/>
          <w:szCs w:val="24"/>
        </w:rPr>
        <w:t>4</w:t>
      </w:r>
      <w:r w:rsidRPr="009E5E3A">
        <w:rPr>
          <w:rFonts w:hint="eastAsia"/>
          <w:sz w:val="24"/>
          <w:szCs w:val="24"/>
        </w:rPr>
        <w:t>小时完成一次。落户全球最有市场潜力的区域，园区企业实现产品的零库存，海关监管与生产同步，时间、空间和资金的消耗减少到最低限度。保证原材料与产品零库存和零运输，从而有效地降低生产与经营成本，提高竞争力，“配套加双零”就是星网工业园成功的奥秘所在。</w:t>
      </w:r>
    </w:p>
    <w:p w:rsidR="00667C59" w:rsidRPr="00AD30CD" w:rsidRDefault="00667C59" w:rsidP="004F534E">
      <w:pPr>
        <w:ind w:firstLine="482"/>
        <w:rPr>
          <w:b/>
          <w:sz w:val="24"/>
        </w:rPr>
      </w:pPr>
      <w:r w:rsidRPr="00AD30CD">
        <w:rPr>
          <w:rFonts w:hint="eastAsia"/>
          <w:b/>
          <w:sz w:val="24"/>
        </w:rPr>
        <w:t>案例思考与研讨：</w:t>
      </w:r>
    </w:p>
    <w:p w:rsidR="00667C59" w:rsidRDefault="00667C59" w:rsidP="004F534E">
      <w:pPr>
        <w:ind w:firstLine="480"/>
        <w:rPr>
          <w:rFonts w:ascii="宋体"/>
          <w:sz w:val="24"/>
          <w:szCs w:val="24"/>
        </w:rPr>
      </w:pPr>
      <w:r w:rsidRPr="005C6556">
        <w:rPr>
          <w:rFonts w:ascii="宋体" w:hAnsi="宋体"/>
          <w:sz w:val="24"/>
          <w:szCs w:val="24"/>
        </w:rPr>
        <w:t>1.</w:t>
      </w:r>
      <w:r w:rsidRPr="005C6556">
        <w:rPr>
          <w:rFonts w:ascii="宋体" w:hAnsi="宋体" w:hint="eastAsia"/>
          <w:sz w:val="24"/>
          <w:szCs w:val="24"/>
        </w:rPr>
        <w:t>星网工业园成功的奥秘是什么？为什么说星网工业园的建立代表着一种全新的利用外资模式？</w:t>
      </w:r>
    </w:p>
    <w:p w:rsidR="00667C59" w:rsidRPr="005C6556" w:rsidRDefault="00667C59" w:rsidP="004F534E">
      <w:pPr>
        <w:ind w:firstLine="480"/>
        <w:rPr>
          <w:rFonts w:ascii="宋体"/>
          <w:sz w:val="24"/>
          <w:szCs w:val="24"/>
        </w:rPr>
      </w:pPr>
      <w:r>
        <w:rPr>
          <w:rFonts w:ascii="宋体" w:hAnsi="宋体" w:hint="eastAsia"/>
          <w:sz w:val="24"/>
          <w:szCs w:val="24"/>
        </w:rPr>
        <w:t>答：产业集群投资，</w:t>
      </w:r>
      <w:r w:rsidRPr="009E5E3A">
        <w:rPr>
          <w:rFonts w:hint="eastAsia"/>
          <w:sz w:val="24"/>
          <w:szCs w:val="24"/>
        </w:rPr>
        <w:t>保证原材料与产品零库存和零运输，从而有效地降低生产与经营成本，提高竞争力</w:t>
      </w:r>
      <w:r>
        <w:rPr>
          <w:rFonts w:hint="eastAsia"/>
          <w:sz w:val="24"/>
          <w:szCs w:val="24"/>
        </w:rPr>
        <w:t>，星网工业园吸引了产业链上的企业进行集体投资。</w:t>
      </w:r>
    </w:p>
    <w:p w:rsidR="00667C59" w:rsidRPr="005C6556" w:rsidRDefault="00667C59" w:rsidP="004F534E">
      <w:pPr>
        <w:ind w:firstLine="480"/>
        <w:rPr>
          <w:rFonts w:ascii="宋体"/>
          <w:sz w:val="24"/>
          <w:szCs w:val="24"/>
        </w:rPr>
      </w:pPr>
      <w:r>
        <w:rPr>
          <w:rFonts w:ascii="宋体" w:hAnsi="宋体"/>
          <w:sz w:val="24"/>
          <w:szCs w:val="24"/>
        </w:rPr>
        <w:t>2.</w:t>
      </w:r>
      <w:r w:rsidRPr="005C6556">
        <w:rPr>
          <w:rFonts w:ascii="宋体" w:hAnsi="宋体" w:hint="eastAsia"/>
          <w:sz w:val="24"/>
          <w:szCs w:val="24"/>
        </w:rPr>
        <w:t>什么是产业集群投资？它是近年来跨国公司对外直接投资的一种新的趋势吗？</w:t>
      </w:r>
    </w:p>
    <w:p w:rsidR="00667C59" w:rsidRDefault="00667C59" w:rsidP="003E5F34">
      <w:pPr>
        <w:ind w:firstLine="480"/>
        <w:rPr>
          <w:sz w:val="24"/>
        </w:rPr>
      </w:pPr>
      <w:r>
        <w:rPr>
          <w:rFonts w:hint="eastAsia"/>
          <w:sz w:val="24"/>
        </w:rPr>
        <w:t>答：产业链上的所有企业进行扎堆投资的现象，是现在对外直接投资的新现象。</w:t>
      </w:r>
    </w:p>
    <w:p w:rsidR="00667C59" w:rsidRPr="000C4A44" w:rsidRDefault="00667C59" w:rsidP="004F534E">
      <w:pPr>
        <w:tabs>
          <w:tab w:val="left" w:pos="1066"/>
        </w:tabs>
        <w:ind w:firstLineChars="62" w:firstLine="149"/>
        <w:rPr>
          <w:rFonts w:ascii="宋体"/>
          <w:sz w:val="24"/>
          <w:szCs w:val="24"/>
        </w:rPr>
      </w:pPr>
    </w:p>
    <w:p w:rsidR="00667C59" w:rsidRPr="00A1295C" w:rsidRDefault="00667C59" w:rsidP="004F534E">
      <w:pPr>
        <w:ind w:firstLine="482"/>
        <w:rPr>
          <w:rFonts w:ascii="宋体"/>
          <w:b/>
          <w:bCs/>
          <w:sz w:val="24"/>
          <w:szCs w:val="24"/>
        </w:rPr>
      </w:pPr>
      <w:r w:rsidRPr="00A1295C">
        <w:rPr>
          <w:rFonts w:ascii="宋体" w:hAnsi="宋体" w:hint="eastAsia"/>
          <w:b/>
          <w:bCs/>
          <w:sz w:val="24"/>
          <w:szCs w:val="24"/>
        </w:rPr>
        <w:t>第五章　中国对外直接投资</w:t>
      </w:r>
    </w:p>
    <w:p w:rsidR="00667C59" w:rsidRPr="00A1295C" w:rsidRDefault="00D52BA0" w:rsidP="004F534E">
      <w:pPr>
        <w:pStyle w:val="a8"/>
        <w:adjustRightInd w:val="0"/>
        <w:snapToGrid/>
        <w:spacing w:line="400" w:lineRule="exact"/>
        <w:ind w:firstLine="482"/>
        <w:rPr>
          <w:rFonts w:ascii="宋体"/>
          <w:b/>
        </w:rPr>
      </w:pPr>
      <w:r>
        <w:rPr>
          <w:rFonts w:ascii="宋体" w:hAnsi="宋体" w:hint="eastAsia"/>
          <w:b/>
        </w:rPr>
        <w:t>案例</w:t>
      </w:r>
      <w:r w:rsidR="00667C59" w:rsidRPr="00A1295C">
        <w:rPr>
          <w:rFonts w:ascii="宋体" w:hAnsi="宋体" w:hint="eastAsia"/>
          <w:b/>
        </w:rPr>
        <w:t>：海尔集团的国际化战略</w:t>
      </w:r>
    </w:p>
    <w:p w:rsidR="00667C59" w:rsidRPr="00A1295C" w:rsidRDefault="00667C59" w:rsidP="004F534E">
      <w:pPr>
        <w:ind w:firstLine="480"/>
        <w:rPr>
          <w:rFonts w:ascii="宋体"/>
          <w:sz w:val="24"/>
          <w:szCs w:val="24"/>
        </w:rPr>
      </w:pPr>
      <w:r w:rsidRPr="00A1295C">
        <w:rPr>
          <w:rFonts w:ascii="宋体" w:hAnsi="宋体"/>
          <w:sz w:val="24"/>
          <w:szCs w:val="24"/>
        </w:rPr>
        <w:t>1984</w:t>
      </w:r>
      <w:r w:rsidRPr="00A1295C">
        <w:rPr>
          <w:rFonts w:ascii="宋体" w:hAnsi="宋体" w:hint="eastAsia"/>
          <w:sz w:val="24"/>
          <w:szCs w:val="24"/>
        </w:rPr>
        <w:t>年</w:t>
      </w:r>
      <w:r w:rsidRPr="00A1295C">
        <w:rPr>
          <w:rFonts w:ascii="宋体" w:hAnsi="宋体"/>
          <w:sz w:val="24"/>
          <w:szCs w:val="24"/>
        </w:rPr>
        <w:t>12</w:t>
      </w:r>
      <w:r w:rsidRPr="00A1295C">
        <w:rPr>
          <w:rFonts w:ascii="宋体" w:hAnsi="宋体" w:hint="eastAsia"/>
          <w:sz w:val="24"/>
          <w:szCs w:val="24"/>
        </w:rPr>
        <w:t>月，海尔集团的前身青岛电冰箱总厂正式成立，经过</w:t>
      </w:r>
      <w:r w:rsidRPr="00A1295C">
        <w:rPr>
          <w:rFonts w:ascii="宋体" w:hAnsi="宋体"/>
          <w:sz w:val="24"/>
          <w:szCs w:val="24"/>
        </w:rPr>
        <w:t>24</w:t>
      </w:r>
      <w:r w:rsidRPr="00A1295C">
        <w:rPr>
          <w:rFonts w:ascii="宋体" w:hAnsi="宋体" w:hint="eastAsia"/>
          <w:sz w:val="24"/>
          <w:szCs w:val="24"/>
        </w:rPr>
        <w:t>年的发展，海尔集团已从当年员工不足</w:t>
      </w:r>
      <w:r w:rsidRPr="00A1295C">
        <w:rPr>
          <w:rFonts w:ascii="宋体" w:hAnsi="宋体"/>
          <w:sz w:val="24"/>
          <w:szCs w:val="24"/>
        </w:rPr>
        <w:t>800</w:t>
      </w:r>
      <w:r w:rsidRPr="00A1295C">
        <w:rPr>
          <w:rFonts w:ascii="宋体" w:hAnsi="宋体" w:hint="eastAsia"/>
          <w:sz w:val="24"/>
          <w:szCs w:val="24"/>
        </w:rPr>
        <w:t>名，销售收入仅</w:t>
      </w:r>
      <w:r w:rsidRPr="00A1295C">
        <w:rPr>
          <w:rFonts w:ascii="宋体" w:hAnsi="宋体"/>
          <w:sz w:val="24"/>
          <w:szCs w:val="24"/>
        </w:rPr>
        <w:t>380</w:t>
      </w:r>
      <w:r w:rsidRPr="00A1295C">
        <w:rPr>
          <w:rFonts w:ascii="宋体" w:hAnsi="宋体" w:hint="eastAsia"/>
          <w:sz w:val="24"/>
          <w:szCs w:val="24"/>
        </w:rPr>
        <w:t>万元，亏损却高达</w:t>
      </w:r>
      <w:r w:rsidRPr="00A1295C">
        <w:rPr>
          <w:rFonts w:ascii="宋体" w:hAnsi="宋体"/>
          <w:sz w:val="24"/>
          <w:szCs w:val="24"/>
        </w:rPr>
        <w:t>147</w:t>
      </w:r>
      <w:r w:rsidRPr="00A1295C">
        <w:rPr>
          <w:rFonts w:ascii="宋体" w:hAnsi="宋体" w:hint="eastAsia"/>
          <w:sz w:val="24"/>
          <w:szCs w:val="24"/>
        </w:rPr>
        <w:t>万元的集体小厂，一跃成为一家集科研、生产、贸易和金融于一体的大型国际化企业集团，并且正朝着“世界</w:t>
      </w:r>
      <w:r w:rsidRPr="00A1295C">
        <w:rPr>
          <w:rFonts w:ascii="宋体" w:hAnsi="宋体"/>
          <w:sz w:val="24"/>
          <w:szCs w:val="24"/>
        </w:rPr>
        <w:t>500</w:t>
      </w:r>
      <w:r w:rsidRPr="00A1295C">
        <w:rPr>
          <w:rFonts w:ascii="宋体" w:hAnsi="宋体" w:hint="eastAsia"/>
          <w:sz w:val="24"/>
          <w:szCs w:val="24"/>
        </w:rPr>
        <w:t>强”的目标不断奋进。目前，海尔集团是世界第四大白色家电制造商和中国最具价值品牌。海尔在全球建立了</w:t>
      </w:r>
      <w:r w:rsidRPr="00A1295C">
        <w:rPr>
          <w:rFonts w:ascii="宋体" w:hAnsi="宋体"/>
          <w:sz w:val="24"/>
          <w:szCs w:val="24"/>
        </w:rPr>
        <w:t>29</w:t>
      </w:r>
      <w:r w:rsidRPr="00A1295C">
        <w:rPr>
          <w:rFonts w:ascii="宋体" w:hAnsi="宋体" w:hint="eastAsia"/>
          <w:sz w:val="24"/>
          <w:szCs w:val="24"/>
        </w:rPr>
        <w:t>个制造基地，</w:t>
      </w:r>
      <w:r w:rsidRPr="00A1295C">
        <w:rPr>
          <w:rFonts w:ascii="宋体" w:hAnsi="宋体"/>
          <w:sz w:val="24"/>
          <w:szCs w:val="24"/>
        </w:rPr>
        <w:t>8</w:t>
      </w:r>
      <w:r w:rsidRPr="00A1295C">
        <w:rPr>
          <w:rFonts w:ascii="宋体" w:hAnsi="宋体" w:hint="eastAsia"/>
          <w:sz w:val="24"/>
          <w:szCs w:val="24"/>
        </w:rPr>
        <w:t>个综合研发中心，</w:t>
      </w:r>
      <w:r w:rsidRPr="00A1295C">
        <w:rPr>
          <w:rFonts w:ascii="宋体" w:hAnsi="宋体"/>
          <w:sz w:val="24"/>
          <w:szCs w:val="24"/>
        </w:rPr>
        <w:t>19</w:t>
      </w:r>
      <w:r w:rsidRPr="00A1295C">
        <w:rPr>
          <w:rFonts w:ascii="宋体" w:hAnsi="宋体" w:hint="eastAsia"/>
          <w:sz w:val="24"/>
          <w:szCs w:val="24"/>
        </w:rPr>
        <w:t>个海外贸易公司，全球员工总数超过</w:t>
      </w:r>
      <w:r w:rsidRPr="00A1295C">
        <w:rPr>
          <w:rFonts w:ascii="宋体" w:hAnsi="宋体"/>
          <w:sz w:val="24"/>
          <w:szCs w:val="24"/>
        </w:rPr>
        <w:t>5</w:t>
      </w:r>
      <w:r w:rsidRPr="00A1295C">
        <w:rPr>
          <w:rFonts w:ascii="宋体" w:hAnsi="宋体" w:hint="eastAsia"/>
          <w:sz w:val="24"/>
          <w:szCs w:val="24"/>
        </w:rPr>
        <w:t>万人，已发展成为大规模的跨国企业集团，</w:t>
      </w:r>
      <w:r w:rsidRPr="00A1295C">
        <w:rPr>
          <w:rFonts w:ascii="宋体" w:hAnsi="宋体"/>
          <w:sz w:val="24"/>
          <w:szCs w:val="24"/>
        </w:rPr>
        <w:t>2008</w:t>
      </w:r>
      <w:r w:rsidRPr="00A1295C">
        <w:rPr>
          <w:rFonts w:ascii="宋体" w:hAnsi="宋体" w:hint="eastAsia"/>
          <w:sz w:val="24"/>
          <w:szCs w:val="24"/>
        </w:rPr>
        <w:t>年海尔集团实现全球营业额</w:t>
      </w:r>
      <w:r w:rsidRPr="00A1295C">
        <w:rPr>
          <w:rFonts w:ascii="宋体" w:hAnsi="宋体"/>
          <w:sz w:val="24"/>
          <w:szCs w:val="24"/>
        </w:rPr>
        <w:t>1220</w:t>
      </w:r>
      <w:r w:rsidRPr="00A1295C">
        <w:rPr>
          <w:rFonts w:ascii="宋体" w:hAnsi="宋体" w:hint="eastAsia"/>
          <w:sz w:val="24"/>
          <w:szCs w:val="24"/>
        </w:rPr>
        <w:t>亿元。海尔集团在首席执行官张瑞敏确立的名牌战略指导下，先后实施名牌战略、多元化战略和国际化战略，</w:t>
      </w:r>
      <w:r w:rsidRPr="00A1295C">
        <w:rPr>
          <w:rFonts w:ascii="宋体" w:hAnsi="宋体"/>
          <w:sz w:val="24"/>
          <w:szCs w:val="24"/>
        </w:rPr>
        <w:t>2005</w:t>
      </w:r>
      <w:r w:rsidRPr="00A1295C">
        <w:rPr>
          <w:rFonts w:ascii="宋体" w:hAnsi="宋体" w:hint="eastAsia"/>
          <w:sz w:val="24"/>
          <w:szCs w:val="24"/>
        </w:rPr>
        <w:t>年底，海尔进入第四个战略阶段</w:t>
      </w:r>
      <w:r w:rsidRPr="00A1295C">
        <w:rPr>
          <w:rFonts w:ascii="宋体" w:hAnsi="宋体"/>
          <w:sz w:val="24"/>
          <w:szCs w:val="24"/>
        </w:rPr>
        <w:t>——</w:t>
      </w:r>
      <w:r w:rsidRPr="00A1295C">
        <w:rPr>
          <w:rFonts w:ascii="宋体" w:hAnsi="宋体" w:hint="eastAsia"/>
          <w:sz w:val="24"/>
          <w:szCs w:val="24"/>
        </w:rPr>
        <w:t>全球化品牌战略阶段。</w:t>
      </w:r>
      <w:r w:rsidRPr="00A1295C">
        <w:rPr>
          <w:rFonts w:ascii="宋体" w:hAnsi="宋体"/>
          <w:sz w:val="24"/>
          <w:szCs w:val="24"/>
        </w:rPr>
        <w:lastRenderedPageBreak/>
        <w:t>2008</w:t>
      </w:r>
      <w:r w:rsidRPr="00A1295C">
        <w:rPr>
          <w:rFonts w:ascii="宋体" w:hAnsi="宋体" w:hint="eastAsia"/>
          <w:sz w:val="24"/>
          <w:szCs w:val="24"/>
        </w:rPr>
        <w:t>年，海尔品牌价值高达</w:t>
      </w:r>
      <w:r w:rsidRPr="00A1295C">
        <w:rPr>
          <w:rFonts w:ascii="宋体" w:hAnsi="宋体"/>
          <w:sz w:val="24"/>
          <w:szCs w:val="24"/>
        </w:rPr>
        <w:t>803</w:t>
      </w:r>
      <w:r w:rsidRPr="00A1295C">
        <w:rPr>
          <w:rFonts w:ascii="宋体" w:hAnsi="宋体" w:hint="eastAsia"/>
          <w:sz w:val="24"/>
          <w:szCs w:val="24"/>
        </w:rPr>
        <w:t>亿元，自</w:t>
      </w:r>
      <w:r w:rsidRPr="00A1295C">
        <w:rPr>
          <w:rFonts w:ascii="宋体" w:hAnsi="宋体"/>
          <w:sz w:val="24"/>
          <w:szCs w:val="24"/>
        </w:rPr>
        <w:t>2002</w:t>
      </w:r>
      <w:r w:rsidRPr="00A1295C">
        <w:rPr>
          <w:rFonts w:ascii="宋体" w:hAnsi="宋体" w:hint="eastAsia"/>
          <w:sz w:val="24"/>
          <w:szCs w:val="24"/>
        </w:rPr>
        <w:t>年以来，海尔品牌价值连续</w:t>
      </w:r>
      <w:r w:rsidRPr="00A1295C">
        <w:rPr>
          <w:rFonts w:ascii="宋体" w:hAnsi="宋体"/>
          <w:sz w:val="24"/>
          <w:szCs w:val="24"/>
        </w:rPr>
        <w:t>7</w:t>
      </w:r>
      <w:r w:rsidRPr="00A1295C">
        <w:rPr>
          <w:rFonts w:ascii="宋体" w:hAnsi="宋体" w:hint="eastAsia"/>
          <w:sz w:val="24"/>
          <w:szCs w:val="24"/>
        </w:rPr>
        <w:t>年蝉联中国最有价值品牌榜首。海尔品牌旗下冰箱、空调、洗衣机、电视机、热水器、电脑、手机、家居集成等</w:t>
      </w:r>
      <w:r w:rsidRPr="00A1295C">
        <w:rPr>
          <w:rFonts w:ascii="宋体" w:hAnsi="宋体"/>
          <w:sz w:val="24"/>
          <w:szCs w:val="24"/>
        </w:rPr>
        <w:t>19</w:t>
      </w:r>
      <w:r w:rsidRPr="00A1295C">
        <w:rPr>
          <w:rFonts w:ascii="宋体" w:hAnsi="宋体" w:hint="eastAsia"/>
          <w:sz w:val="24"/>
          <w:szCs w:val="24"/>
        </w:rPr>
        <w:t>个产品被评为中国名牌，其中海尔冰箱、洗衣机还被国家质检总局评为首批中国世界名牌。</w:t>
      </w:r>
      <w:r w:rsidRPr="00A1295C">
        <w:rPr>
          <w:rFonts w:ascii="宋体" w:hAnsi="宋体"/>
          <w:sz w:val="24"/>
          <w:szCs w:val="24"/>
        </w:rPr>
        <w:t>2008</w:t>
      </w:r>
      <w:r w:rsidRPr="00A1295C">
        <w:rPr>
          <w:rFonts w:ascii="宋体" w:hAnsi="宋体" w:hint="eastAsia"/>
          <w:sz w:val="24"/>
          <w:szCs w:val="24"/>
        </w:rPr>
        <w:t>年</w:t>
      </w:r>
      <w:r w:rsidRPr="00A1295C">
        <w:rPr>
          <w:rFonts w:ascii="宋体" w:hAnsi="宋体"/>
          <w:sz w:val="24"/>
          <w:szCs w:val="24"/>
        </w:rPr>
        <w:t>3</w:t>
      </w:r>
      <w:r w:rsidRPr="00A1295C">
        <w:rPr>
          <w:rFonts w:ascii="宋体" w:hAnsi="宋体" w:hint="eastAsia"/>
          <w:sz w:val="24"/>
          <w:szCs w:val="24"/>
        </w:rPr>
        <w:t>月，海尔第二次入选英国《金融时报》评选的</w:t>
      </w:r>
      <w:r w:rsidRPr="00A1295C">
        <w:rPr>
          <w:rFonts w:ascii="宋体" w:hint="eastAsia"/>
          <w:sz w:val="24"/>
          <w:szCs w:val="24"/>
        </w:rPr>
        <w:t>“</w:t>
      </w:r>
      <w:r w:rsidRPr="00A1295C">
        <w:rPr>
          <w:rFonts w:ascii="宋体" w:hAnsi="宋体" w:hint="eastAsia"/>
          <w:sz w:val="24"/>
          <w:szCs w:val="24"/>
        </w:rPr>
        <w:t>中国十大世界级品牌</w:t>
      </w:r>
      <w:r w:rsidRPr="00A1295C">
        <w:rPr>
          <w:rFonts w:ascii="宋体" w:hint="eastAsia"/>
          <w:sz w:val="24"/>
          <w:szCs w:val="24"/>
        </w:rPr>
        <w:t>”</w:t>
      </w:r>
      <w:r w:rsidRPr="00A1295C">
        <w:rPr>
          <w:rFonts w:ascii="宋体" w:hAnsi="宋体" w:hint="eastAsia"/>
          <w:sz w:val="24"/>
          <w:szCs w:val="24"/>
        </w:rPr>
        <w:t>。</w:t>
      </w:r>
      <w:r w:rsidRPr="00A1295C">
        <w:rPr>
          <w:rFonts w:ascii="宋体" w:hAnsi="宋体"/>
          <w:sz w:val="24"/>
          <w:szCs w:val="24"/>
        </w:rPr>
        <w:t>2008</w:t>
      </w:r>
      <w:r w:rsidRPr="00A1295C">
        <w:rPr>
          <w:rFonts w:ascii="宋体" w:hAnsi="宋体" w:hint="eastAsia"/>
          <w:sz w:val="24"/>
          <w:szCs w:val="24"/>
        </w:rPr>
        <w:t>年</w:t>
      </w:r>
      <w:r w:rsidRPr="00A1295C">
        <w:rPr>
          <w:rFonts w:ascii="宋体" w:hAnsi="宋体"/>
          <w:sz w:val="24"/>
          <w:szCs w:val="24"/>
        </w:rPr>
        <w:t>6</w:t>
      </w:r>
      <w:r w:rsidRPr="00A1295C">
        <w:rPr>
          <w:rFonts w:ascii="宋体" w:hAnsi="宋体" w:hint="eastAsia"/>
          <w:sz w:val="24"/>
          <w:szCs w:val="24"/>
        </w:rPr>
        <w:t>月，在《福布斯》</w:t>
      </w:r>
      <w:r w:rsidRPr="00A1295C">
        <w:rPr>
          <w:rFonts w:ascii="宋体" w:hint="eastAsia"/>
          <w:sz w:val="24"/>
          <w:szCs w:val="24"/>
        </w:rPr>
        <w:t>“</w:t>
      </w:r>
      <w:r w:rsidRPr="00A1295C">
        <w:rPr>
          <w:rFonts w:ascii="宋体" w:hAnsi="宋体" w:hint="eastAsia"/>
          <w:sz w:val="24"/>
          <w:szCs w:val="24"/>
        </w:rPr>
        <w:t>全球最具声望大企业</w:t>
      </w:r>
      <w:r w:rsidRPr="00A1295C">
        <w:rPr>
          <w:rFonts w:ascii="宋体" w:hAnsi="宋体"/>
          <w:sz w:val="24"/>
          <w:szCs w:val="24"/>
        </w:rPr>
        <w:t>600</w:t>
      </w:r>
      <w:r w:rsidRPr="00A1295C">
        <w:rPr>
          <w:rFonts w:ascii="宋体" w:hAnsi="宋体" w:hint="eastAsia"/>
          <w:sz w:val="24"/>
          <w:szCs w:val="24"/>
        </w:rPr>
        <w:t>强</w:t>
      </w:r>
      <w:r w:rsidRPr="00A1295C">
        <w:rPr>
          <w:rFonts w:ascii="宋体" w:hint="eastAsia"/>
          <w:sz w:val="24"/>
          <w:szCs w:val="24"/>
        </w:rPr>
        <w:t>”</w:t>
      </w:r>
      <w:r w:rsidRPr="00A1295C">
        <w:rPr>
          <w:rFonts w:ascii="宋体" w:hAnsi="宋体" w:hint="eastAsia"/>
          <w:sz w:val="24"/>
          <w:szCs w:val="24"/>
        </w:rPr>
        <w:t>评选中，海尔排名</w:t>
      </w:r>
      <w:r w:rsidRPr="00A1295C">
        <w:rPr>
          <w:rFonts w:ascii="宋体" w:hAnsi="宋体"/>
          <w:sz w:val="24"/>
          <w:szCs w:val="24"/>
        </w:rPr>
        <w:t>13</w:t>
      </w:r>
      <w:r w:rsidRPr="00A1295C">
        <w:rPr>
          <w:rFonts w:ascii="宋体" w:hAnsi="宋体" w:hint="eastAsia"/>
          <w:sz w:val="24"/>
          <w:szCs w:val="24"/>
        </w:rPr>
        <w:t>位，是排名最靠前的中国企业。</w:t>
      </w:r>
      <w:r w:rsidRPr="00A1295C">
        <w:rPr>
          <w:rFonts w:ascii="宋体" w:hAnsi="宋体"/>
          <w:sz w:val="24"/>
          <w:szCs w:val="24"/>
        </w:rPr>
        <w:t>2008</w:t>
      </w:r>
      <w:r w:rsidRPr="00A1295C">
        <w:rPr>
          <w:rFonts w:ascii="宋体" w:hAnsi="宋体" w:hint="eastAsia"/>
          <w:sz w:val="24"/>
          <w:szCs w:val="24"/>
        </w:rPr>
        <w:t>年</w:t>
      </w:r>
      <w:r w:rsidRPr="00A1295C">
        <w:rPr>
          <w:rFonts w:ascii="宋体" w:hAnsi="宋体"/>
          <w:sz w:val="24"/>
          <w:szCs w:val="24"/>
        </w:rPr>
        <w:t>7</w:t>
      </w:r>
      <w:r w:rsidRPr="00A1295C">
        <w:rPr>
          <w:rFonts w:ascii="宋体" w:hAnsi="宋体" w:hint="eastAsia"/>
          <w:sz w:val="24"/>
          <w:szCs w:val="24"/>
        </w:rPr>
        <w:t>月，在《亚洲华尔街日报》组织评选的</w:t>
      </w:r>
      <w:r w:rsidRPr="00A1295C">
        <w:rPr>
          <w:rFonts w:ascii="宋体" w:hint="eastAsia"/>
          <w:sz w:val="24"/>
          <w:szCs w:val="24"/>
        </w:rPr>
        <w:t>“</w:t>
      </w:r>
      <w:r w:rsidRPr="00A1295C">
        <w:rPr>
          <w:rFonts w:ascii="宋体" w:hAnsi="宋体" w:hint="eastAsia"/>
          <w:sz w:val="24"/>
          <w:szCs w:val="24"/>
        </w:rPr>
        <w:t>亚洲企业</w:t>
      </w:r>
      <w:r w:rsidRPr="00A1295C">
        <w:rPr>
          <w:rFonts w:ascii="宋体" w:hAnsi="宋体"/>
          <w:sz w:val="24"/>
          <w:szCs w:val="24"/>
        </w:rPr>
        <w:t>200</w:t>
      </w:r>
      <w:r w:rsidRPr="00A1295C">
        <w:rPr>
          <w:rFonts w:ascii="宋体" w:hAnsi="宋体" w:hint="eastAsia"/>
          <w:sz w:val="24"/>
          <w:szCs w:val="24"/>
        </w:rPr>
        <w:t>强</w:t>
      </w:r>
      <w:r w:rsidRPr="00A1295C">
        <w:rPr>
          <w:rFonts w:ascii="宋体" w:hint="eastAsia"/>
          <w:sz w:val="24"/>
          <w:szCs w:val="24"/>
        </w:rPr>
        <w:t>”</w:t>
      </w:r>
      <w:r w:rsidRPr="00A1295C">
        <w:rPr>
          <w:rFonts w:ascii="宋体" w:hAnsi="宋体" w:hint="eastAsia"/>
          <w:sz w:val="24"/>
          <w:szCs w:val="24"/>
        </w:rPr>
        <w:t>中，海尔集团连续五年荣登</w:t>
      </w:r>
      <w:r w:rsidRPr="00A1295C">
        <w:rPr>
          <w:rFonts w:ascii="宋体" w:hint="eastAsia"/>
          <w:sz w:val="24"/>
          <w:szCs w:val="24"/>
        </w:rPr>
        <w:t>“</w:t>
      </w:r>
      <w:r w:rsidRPr="00A1295C">
        <w:rPr>
          <w:rFonts w:ascii="宋体" w:hAnsi="宋体" w:hint="eastAsia"/>
          <w:sz w:val="24"/>
          <w:szCs w:val="24"/>
        </w:rPr>
        <w:t>中国内地企业综合领导力</w:t>
      </w:r>
      <w:r w:rsidRPr="00A1295C">
        <w:rPr>
          <w:rFonts w:ascii="宋体" w:hint="eastAsia"/>
          <w:sz w:val="24"/>
          <w:szCs w:val="24"/>
        </w:rPr>
        <w:t>”</w:t>
      </w:r>
      <w:r w:rsidRPr="00A1295C">
        <w:rPr>
          <w:rFonts w:ascii="宋体" w:hAnsi="宋体" w:hint="eastAsia"/>
          <w:sz w:val="24"/>
          <w:szCs w:val="24"/>
        </w:rPr>
        <w:t>排行榜榜首。海尔已跻身世界级品牌行列，其影响力正随着全球市场的扩张而快速上升。截止到</w:t>
      </w:r>
      <w:r w:rsidRPr="00A1295C">
        <w:rPr>
          <w:rFonts w:ascii="宋体" w:hAnsi="宋体"/>
          <w:sz w:val="24"/>
          <w:szCs w:val="24"/>
        </w:rPr>
        <w:t>2008</w:t>
      </w:r>
      <w:r w:rsidRPr="00A1295C">
        <w:rPr>
          <w:rFonts w:ascii="宋体" w:hAnsi="宋体" w:hint="eastAsia"/>
          <w:sz w:val="24"/>
          <w:szCs w:val="24"/>
        </w:rPr>
        <w:t>年，海尔累计申请专利</w:t>
      </w:r>
      <w:r w:rsidRPr="00A1295C">
        <w:rPr>
          <w:rFonts w:ascii="宋体" w:hAnsi="宋体"/>
          <w:sz w:val="24"/>
          <w:szCs w:val="24"/>
        </w:rPr>
        <w:t>8795</w:t>
      </w:r>
      <w:r w:rsidRPr="00A1295C">
        <w:rPr>
          <w:rFonts w:ascii="宋体" w:hAnsi="宋体" w:hint="eastAsia"/>
          <w:sz w:val="24"/>
          <w:szCs w:val="24"/>
        </w:rPr>
        <w:t>项，其中发明专利</w:t>
      </w:r>
      <w:r w:rsidRPr="00A1295C">
        <w:rPr>
          <w:rFonts w:ascii="宋体" w:hAnsi="宋体"/>
          <w:sz w:val="24"/>
          <w:szCs w:val="24"/>
        </w:rPr>
        <w:t>2261</w:t>
      </w:r>
      <w:r w:rsidRPr="00A1295C">
        <w:rPr>
          <w:rFonts w:ascii="宋体" w:hAnsi="宋体" w:hint="eastAsia"/>
          <w:sz w:val="24"/>
          <w:szCs w:val="24"/>
        </w:rPr>
        <w:t>项；海尔已参与</w:t>
      </w:r>
      <w:r w:rsidRPr="00A1295C">
        <w:rPr>
          <w:rFonts w:ascii="宋体" w:hAnsi="宋体"/>
          <w:sz w:val="24"/>
          <w:szCs w:val="24"/>
        </w:rPr>
        <w:t>15</w:t>
      </w:r>
      <w:r w:rsidRPr="00A1295C">
        <w:rPr>
          <w:rFonts w:ascii="宋体" w:hAnsi="宋体" w:hint="eastAsia"/>
          <w:sz w:val="24"/>
          <w:szCs w:val="24"/>
        </w:rPr>
        <w:t>项国际标准的制定，其中</w:t>
      </w:r>
      <w:r w:rsidRPr="00A1295C">
        <w:rPr>
          <w:rFonts w:ascii="宋体" w:hAnsi="宋体"/>
          <w:sz w:val="24"/>
          <w:szCs w:val="24"/>
        </w:rPr>
        <w:t>3</w:t>
      </w:r>
      <w:r w:rsidRPr="00A1295C">
        <w:rPr>
          <w:rFonts w:ascii="宋体" w:hAnsi="宋体" w:hint="eastAsia"/>
          <w:sz w:val="24"/>
          <w:szCs w:val="24"/>
        </w:rPr>
        <w:t>项国际标准即将发布实施，这表明海尔自主创新技术在国际标准领域得到了认可；在创新实践中，海尔探索实施的</w:t>
      </w:r>
      <w:r w:rsidRPr="00A1295C">
        <w:rPr>
          <w:rFonts w:ascii="宋体" w:hint="eastAsia"/>
          <w:sz w:val="24"/>
          <w:szCs w:val="24"/>
        </w:rPr>
        <w:t>“</w:t>
      </w:r>
      <w:r w:rsidRPr="00A1295C">
        <w:rPr>
          <w:rFonts w:ascii="宋体" w:hAnsi="宋体"/>
          <w:sz w:val="24"/>
          <w:szCs w:val="24"/>
        </w:rPr>
        <w:t>OEC</w:t>
      </w:r>
      <w:r w:rsidRPr="00A1295C">
        <w:rPr>
          <w:rFonts w:ascii="宋体" w:hAnsi="宋体" w:hint="eastAsia"/>
          <w:sz w:val="24"/>
          <w:szCs w:val="24"/>
        </w:rPr>
        <w:t>”管理模式、</w:t>
      </w:r>
      <w:r w:rsidRPr="00A1295C">
        <w:rPr>
          <w:rFonts w:ascii="宋体" w:hint="eastAsia"/>
          <w:sz w:val="24"/>
          <w:szCs w:val="24"/>
        </w:rPr>
        <w:t>“</w:t>
      </w:r>
      <w:r w:rsidRPr="00A1295C">
        <w:rPr>
          <w:rFonts w:ascii="宋体" w:hAnsi="宋体" w:hint="eastAsia"/>
          <w:sz w:val="24"/>
          <w:szCs w:val="24"/>
        </w:rPr>
        <w:t>市场链</w:t>
      </w:r>
      <w:r w:rsidRPr="00A1295C">
        <w:rPr>
          <w:rFonts w:ascii="宋体" w:hint="eastAsia"/>
          <w:sz w:val="24"/>
          <w:szCs w:val="24"/>
        </w:rPr>
        <w:t>”</w:t>
      </w:r>
      <w:r w:rsidRPr="00A1295C">
        <w:rPr>
          <w:rFonts w:ascii="宋体" w:hAnsi="宋体" w:hint="eastAsia"/>
          <w:sz w:val="24"/>
          <w:szCs w:val="24"/>
        </w:rPr>
        <w:t>管理及</w:t>
      </w:r>
      <w:r w:rsidRPr="00A1295C">
        <w:rPr>
          <w:rFonts w:ascii="宋体" w:hint="eastAsia"/>
          <w:sz w:val="24"/>
          <w:szCs w:val="24"/>
        </w:rPr>
        <w:t>“</w:t>
      </w:r>
      <w:r w:rsidRPr="00A1295C">
        <w:rPr>
          <w:rFonts w:ascii="宋体" w:hAnsi="宋体" w:hint="eastAsia"/>
          <w:sz w:val="24"/>
          <w:szCs w:val="24"/>
        </w:rPr>
        <w:t>人单合一</w:t>
      </w:r>
      <w:r w:rsidRPr="00A1295C">
        <w:rPr>
          <w:rFonts w:ascii="宋体" w:hint="eastAsia"/>
          <w:sz w:val="24"/>
          <w:szCs w:val="24"/>
        </w:rPr>
        <w:t>”</w:t>
      </w:r>
      <w:r w:rsidRPr="00A1295C">
        <w:rPr>
          <w:rFonts w:ascii="宋体" w:hAnsi="宋体" w:hint="eastAsia"/>
          <w:sz w:val="24"/>
          <w:szCs w:val="24"/>
        </w:rPr>
        <w:t>发展模式引起国际管理界高度关注，目前，已有美国哈佛大学、南加州大学、瑞士</w:t>
      </w:r>
      <w:r w:rsidRPr="00A1295C">
        <w:rPr>
          <w:rFonts w:ascii="宋体" w:hAnsi="宋体"/>
          <w:sz w:val="24"/>
          <w:szCs w:val="24"/>
        </w:rPr>
        <w:t>IMD</w:t>
      </w:r>
      <w:r w:rsidRPr="00A1295C">
        <w:rPr>
          <w:rFonts w:ascii="宋体" w:hAnsi="宋体" w:hint="eastAsia"/>
          <w:sz w:val="24"/>
          <w:szCs w:val="24"/>
        </w:rPr>
        <w:t>国际管理学院、法国的欧洲管理学院、日本神户大学等商学院专门对此进行案例研究，海尔</w:t>
      </w:r>
      <w:r w:rsidRPr="00A1295C">
        <w:rPr>
          <w:rFonts w:ascii="宋体" w:hint="eastAsia"/>
          <w:sz w:val="24"/>
          <w:szCs w:val="24"/>
        </w:rPr>
        <w:t>“</w:t>
      </w:r>
      <w:r w:rsidRPr="00A1295C">
        <w:rPr>
          <w:rFonts w:ascii="宋体" w:hAnsi="宋体" w:hint="eastAsia"/>
          <w:sz w:val="24"/>
          <w:szCs w:val="24"/>
        </w:rPr>
        <w:t>市场链</w:t>
      </w:r>
      <w:r w:rsidRPr="00A1295C">
        <w:rPr>
          <w:rFonts w:ascii="宋体" w:hint="eastAsia"/>
          <w:sz w:val="24"/>
          <w:szCs w:val="24"/>
        </w:rPr>
        <w:t>”</w:t>
      </w:r>
      <w:r w:rsidRPr="00A1295C">
        <w:rPr>
          <w:rFonts w:ascii="宋体" w:hAnsi="宋体" w:hint="eastAsia"/>
          <w:sz w:val="24"/>
          <w:szCs w:val="24"/>
        </w:rPr>
        <w:t>管理还被纳入欧盟案例库。</w:t>
      </w:r>
    </w:p>
    <w:p w:rsidR="00667C59" w:rsidRPr="00A1295C" w:rsidRDefault="00667C59" w:rsidP="004F534E">
      <w:pPr>
        <w:ind w:firstLine="480"/>
        <w:rPr>
          <w:rFonts w:ascii="宋体"/>
          <w:sz w:val="24"/>
          <w:szCs w:val="24"/>
        </w:rPr>
      </w:pPr>
      <w:r w:rsidRPr="00A1295C">
        <w:rPr>
          <w:rFonts w:ascii="宋体" w:hAnsi="宋体" w:hint="eastAsia"/>
          <w:sz w:val="24"/>
          <w:szCs w:val="24"/>
        </w:rPr>
        <w:t>海尔集团的国际化经营之路大致可以划分为四个阶段，即</w:t>
      </w:r>
      <w:r w:rsidRPr="00A1295C">
        <w:rPr>
          <w:rFonts w:ascii="宋体" w:hAnsi="宋体"/>
          <w:sz w:val="24"/>
          <w:szCs w:val="24"/>
        </w:rPr>
        <w:t>1984—1990</w:t>
      </w:r>
      <w:r w:rsidRPr="00A1295C">
        <w:rPr>
          <w:rFonts w:ascii="宋体" w:hAnsi="宋体" w:hint="eastAsia"/>
          <w:sz w:val="24"/>
          <w:szCs w:val="24"/>
        </w:rPr>
        <w:t>年的国内创牌蓄势阶段、</w:t>
      </w:r>
      <w:r w:rsidRPr="00A1295C">
        <w:rPr>
          <w:rFonts w:ascii="宋体" w:hAnsi="宋体"/>
          <w:sz w:val="24"/>
          <w:szCs w:val="24"/>
        </w:rPr>
        <w:t>1990—1996</w:t>
      </w:r>
      <w:r w:rsidRPr="00A1295C">
        <w:rPr>
          <w:rFonts w:ascii="宋体" w:hAnsi="宋体" w:hint="eastAsia"/>
          <w:sz w:val="24"/>
          <w:szCs w:val="24"/>
        </w:rPr>
        <w:t>年的以贸易为先导开拓国际市场阶段、</w:t>
      </w:r>
      <w:r w:rsidRPr="00A1295C">
        <w:rPr>
          <w:rFonts w:ascii="宋体" w:hAnsi="宋体"/>
          <w:sz w:val="24"/>
          <w:szCs w:val="24"/>
        </w:rPr>
        <w:t>1996—1998</w:t>
      </w:r>
      <w:r w:rsidRPr="00A1295C">
        <w:rPr>
          <w:rFonts w:ascii="宋体" w:hAnsi="宋体" w:hint="eastAsia"/>
          <w:sz w:val="24"/>
          <w:szCs w:val="24"/>
        </w:rPr>
        <w:t>年的探索性海外投资阶段和</w:t>
      </w:r>
      <w:r w:rsidRPr="00A1295C">
        <w:rPr>
          <w:rFonts w:ascii="宋体" w:hAnsi="宋体"/>
          <w:sz w:val="24"/>
          <w:szCs w:val="24"/>
        </w:rPr>
        <w:t>1999</w:t>
      </w:r>
      <w:r w:rsidRPr="00A1295C">
        <w:rPr>
          <w:rFonts w:ascii="宋体" w:hAnsi="宋体" w:hint="eastAsia"/>
          <w:sz w:val="24"/>
          <w:szCs w:val="24"/>
        </w:rPr>
        <w:t>年至今的全球化发展阶段。与此同时，经过近</w:t>
      </w:r>
      <w:r w:rsidRPr="00A1295C">
        <w:rPr>
          <w:rFonts w:ascii="宋体" w:hAnsi="宋体"/>
          <w:sz w:val="24"/>
          <w:szCs w:val="24"/>
        </w:rPr>
        <w:t>10</w:t>
      </w:r>
      <w:r w:rsidRPr="00A1295C">
        <w:rPr>
          <w:rFonts w:ascii="宋体" w:hAnsi="宋体" w:hint="eastAsia"/>
          <w:sz w:val="24"/>
          <w:szCs w:val="24"/>
        </w:rPr>
        <w:t>年的探索，海尔正式形成了成熟的国际市场战略，也就是“三个</w:t>
      </w:r>
      <w:r w:rsidRPr="00A1295C">
        <w:rPr>
          <w:rFonts w:ascii="宋体" w:hAnsi="宋体"/>
          <w:sz w:val="24"/>
          <w:szCs w:val="24"/>
        </w:rPr>
        <w:t>1/3</w:t>
      </w:r>
      <w:r w:rsidRPr="00A1295C">
        <w:rPr>
          <w:rFonts w:ascii="宋体" w:hAnsi="宋体" w:hint="eastAsia"/>
          <w:sz w:val="24"/>
          <w:szCs w:val="24"/>
        </w:rPr>
        <w:t>”的战略：即在全球销售额中国内生产国内销售占</w:t>
      </w:r>
      <w:r w:rsidRPr="00A1295C">
        <w:rPr>
          <w:rFonts w:ascii="宋体" w:hAnsi="宋体"/>
          <w:sz w:val="24"/>
          <w:szCs w:val="24"/>
        </w:rPr>
        <w:t>1/3</w:t>
      </w:r>
      <w:r w:rsidRPr="00A1295C">
        <w:rPr>
          <w:rFonts w:ascii="宋体" w:hAnsi="宋体" w:hint="eastAsia"/>
          <w:sz w:val="24"/>
          <w:szCs w:val="24"/>
        </w:rPr>
        <w:t>，国内生产国外销售占</w:t>
      </w:r>
      <w:r w:rsidRPr="00A1295C">
        <w:rPr>
          <w:rFonts w:ascii="宋体" w:hAnsi="宋体"/>
          <w:sz w:val="24"/>
          <w:szCs w:val="24"/>
        </w:rPr>
        <w:t>1/3</w:t>
      </w:r>
      <w:r w:rsidRPr="00A1295C">
        <w:rPr>
          <w:rFonts w:ascii="宋体" w:hAnsi="宋体" w:hint="eastAsia"/>
          <w:sz w:val="24"/>
          <w:szCs w:val="24"/>
        </w:rPr>
        <w:t>，国外生产国外销售占</w:t>
      </w:r>
      <w:r w:rsidRPr="00A1295C">
        <w:rPr>
          <w:rFonts w:ascii="宋体" w:hAnsi="宋体"/>
          <w:sz w:val="24"/>
          <w:szCs w:val="24"/>
        </w:rPr>
        <w:t>1/3</w:t>
      </w:r>
      <w:r w:rsidRPr="00A1295C">
        <w:rPr>
          <w:rFonts w:ascii="宋体" w:hAnsi="宋体" w:hint="eastAsia"/>
          <w:sz w:val="24"/>
          <w:szCs w:val="24"/>
        </w:rPr>
        <w:t>。</w:t>
      </w:r>
    </w:p>
    <w:p w:rsidR="00667C59" w:rsidRPr="00A1295C" w:rsidRDefault="00667C59" w:rsidP="004F534E">
      <w:pPr>
        <w:ind w:firstLine="480"/>
        <w:rPr>
          <w:rFonts w:ascii="宋体"/>
          <w:sz w:val="24"/>
          <w:szCs w:val="24"/>
        </w:rPr>
      </w:pPr>
      <w:r w:rsidRPr="00A1295C">
        <w:rPr>
          <w:rFonts w:ascii="宋体" w:hAnsi="宋体"/>
          <w:sz w:val="24"/>
          <w:szCs w:val="24"/>
        </w:rPr>
        <w:t>1996</w:t>
      </w:r>
      <w:r w:rsidRPr="00A1295C">
        <w:rPr>
          <w:rFonts w:ascii="宋体" w:hAnsi="宋体" w:hint="eastAsia"/>
          <w:sz w:val="24"/>
          <w:szCs w:val="24"/>
        </w:rPr>
        <w:t>年，海尔集团经过长期酝酿，决定与印度尼西亚莎保罗有限公司共同建立印度尼西亚海尔·莎保罗有限公司，这标志着海尔首次实现了生产国际化，海尔集团的跨国经营也随之进入了海外直接投资的新阶段。随后，海尔集团在菲律宾、马来西亚、南斯拉夫和伊朗等地相继建立了海外工厂，这一阶段的海外直接投资大多属于探索性质，但它们为海尔随后进军欧美市场积累了宝贵的经验。</w:t>
      </w:r>
      <w:r w:rsidRPr="00A1295C">
        <w:rPr>
          <w:rFonts w:ascii="宋体" w:hAnsi="宋体"/>
          <w:sz w:val="24"/>
          <w:szCs w:val="24"/>
        </w:rPr>
        <w:t>1999</w:t>
      </w:r>
      <w:r w:rsidRPr="00A1295C">
        <w:rPr>
          <w:rFonts w:ascii="宋体" w:hAnsi="宋体" w:hint="eastAsia"/>
          <w:sz w:val="24"/>
          <w:szCs w:val="24"/>
        </w:rPr>
        <w:t>年</w:t>
      </w:r>
      <w:r w:rsidRPr="00A1295C">
        <w:rPr>
          <w:rFonts w:ascii="宋体" w:hAnsi="宋体"/>
          <w:sz w:val="24"/>
          <w:szCs w:val="24"/>
        </w:rPr>
        <w:t>3</w:t>
      </w:r>
      <w:r w:rsidRPr="00A1295C">
        <w:rPr>
          <w:rFonts w:ascii="宋体" w:hAnsi="宋体" w:hint="eastAsia"/>
          <w:sz w:val="24"/>
          <w:szCs w:val="24"/>
        </w:rPr>
        <w:t>月，海尔集团投资</w:t>
      </w:r>
      <w:r w:rsidRPr="00A1295C">
        <w:rPr>
          <w:rFonts w:ascii="宋体" w:hAnsi="宋体"/>
          <w:sz w:val="24"/>
          <w:szCs w:val="24"/>
        </w:rPr>
        <w:t>3000</w:t>
      </w:r>
      <w:r w:rsidRPr="00A1295C">
        <w:rPr>
          <w:rFonts w:ascii="宋体" w:hAnsi="宋体" w:hint="eastAsia"/>
          <w:sz w:val="24"/>
          <w:szCs w:val="24"/>
        </w:rPr>
        <w:t>万美元在美国南卡罗来纳州的坎姆顿建立了第一个海外海尔工业园</w:t>
      </w:r>
      <w:r w:rsidRPr="00A1295C">
        <w:rPr>
          <w:rFonts w:ascii="宋体" w:hAnsi="宋体"/>
          <w:sz w:val="24"/>
          <w:szCs w:val="24"/>
        </w:rPr>
        <w:t>——</w:t>
      </w:r>
      <w:r w:rsidRPr="00A1295C">
        <w:rPr>
          <w:rFonts w:ascii="宋体" w:hAnsi="宋体" w:hint="eastAsia"/>
          <w:sz w:val="24"/>
          <w:szCs w:val="24"/>
        </w:rPr>
        <w:t>美国海尔工业园，在美国初步实现了设计、生产、销售“三位一体”的本地化经营模式。以此为标志，海尔的海外直接投资彻底摆脱了为出口服务的目的，真正进入到国际化阶段。随后，海尔集团又在巴基斯坦建立了第二个海外海尔工业园，并继续扩大海尔在中东和亚太地区的海外直接投资规模。</w:t>
      </w:r>
      <w:r w:rsidRPr="00A1295C">
        <w:rPr>
          <w:rFonts w:ascii="宋体" w:hAnsi="宋体"/>
          <w:sz w:val="24"/>
          <w:szCs w:val="24"/>
        </w:rPr>
        <w:t>2005</w:t>
      </w:r>
      <w:r w:rsidRPr="00A1295C">
        <w:rPr>
          <w:rFonts w:ascii="宋体" w:hAnsi="宋体" w:hint="eastAsia"/>
          <w:sz w:val="24"/>
          <w:szCs w:val="24"/>
        </w:rPr>
        <w:t>年</w:t>
      </w:r>
      <w:r w:rsidRPr="00A1295C">
        <w:rPr>
          <w:rFonts w:ascii="宋体" w:hAnsi="宋体"/>
          <w:sz w:val="24"/>
          <w:szCs w:val="24"/>
        </w:rPr>
        <w:t>1</w:t>
      </w:r>
      <w:r w:rsidRPr="00A1295C">
        <w:rPr>
          <w:rFonts w:ascii="宋体" w:hAnsi="宋体" w:hint="eastAsia"/>
          <w:sz w:val="24"/>
          <w:szCs w:val="24"/>
        </w:rPr>
        <w:t>月，在英国，海尔冰箱被</w:t>
      </w:r>
      <w:r w:rsidRPr="00A1295C">
        <w:rPr>
          <w:rFonts w:ascii="宋体" w:hAnsi="宋体"/>
          <w:sz w:val="24"/>
          <w:szCs w:val="24"/>
        </w:rPr>
        <w:t>Ethical Consumer</w:t>
      </w:r>
      <w:r w:rsidRPr="00A1295C">
        <w:rPr>
          <w:rFonts w:ascii="宋体" w:hAnsi="宋体" w:hint="eastAsia"/>
          <w:sz w:val="24"/>
          <w:szCs w:val="24"/>
        </w:rPr>
        <w:t>杂志评为最畅销产品；在德国，科隆市政府和亚琛市政府的一次滚筒洗衣机大批量采购招标中，海尔滚筒洗衣机经过多轮竞争，最终击败了众多等著名国际品牌，赢得了两市市政府的</w:t>
      </w:r>
      <w:r w:rsidRPr="00A1295C">
        <w:rPr>
          <w:rFonts w:ascii="宋体" w:hAnsi="宋体" w:hint="eastAsia"/>
          <w:sz w:val="24"/>
          <w:szCs w:val="24"/>
        </w:rPr>
        <w:lastRenderedPageBreak/>
        <w:t>大批量订单。</w:t>
      </w:r>
      <w:r w:rsidRPr="00A1295C">
        <w:rPr>
          <w:rFonts w:ascii="宋体" w:hAnsi="宋体"/>
          <w:sz w:val="24"/>
          <w:szCs w:val="24"/>
        </w:rPr>
        <w:t>2005</w:t>
      </w:r>
      <w:r w:rsidRPr="00A1295C">
        <w:rPr>
          <w:rFonts w:ascii="宋体" w:hAnsi="宋体" w:hint="eastAsia"/>
          <w:sz w:val="24"/>
          <w:szCs w:val="24"/>
        </w:rPr>
        <w:t>年</w:t>
      </w:r>
      <w:r w:rsidRPr="00A1295C">
        <w:rPr>
          <w:rFonts w:ascii="宋体" w:hAnsi="宋体"/>
          <w:sz w:val="24"/>
          <w:szCs w:val="24"/>
        </w:rPr>
        <w:t>7</w:t>
      </w:r>
      <w:r w:rsidRPr="00A1295C">
        <w:rPr>
          <w:rFonts w:ascii="宋体" w:hAnsi="宋体" w:hint="eastAsia"/>
          <w:sz w:val="24"/>
          <w:szCs w:val="24"/>
        </w:rPr>
        <w:t>月，海尔以</w:t>
      </w:r>
      <w:r w:rsidRPr="00A1295C">
        <w:rPr>
          <w:rFonts w:ascii="宋体" w:hint="eastAsia"/>
          <w:sz w:val="24"/>
          <w:szCs w:val="24"/>
        </w:rPr>
        <w:t>“</w:t>
      </w:r>
      <w:r w:rsidRPr="00A1295C">
        <w:rPr>
          <w:rFonts w:ascii="宋体" w:hAnsi="宋体" w:hint="eastAsia"/>
          <w:sz w:val="24"/>
          <w:szCs w:val="24"/>
        </w:rPr>
        <w:t>感恩百万</w:t>
      </w:r>
      <w:r w:rsidRPr="00A1295C">
        <w:rPr>
          <w:rFonts w:ascii="宋体" w:hint="eastAsia"/>
          <w:sz w:val="24"/>
          <w:szCs w:val="24"/>
        </w:rPr>
        <w:t>”</w:t>
      </w:r>
      <w:r w:rsidRPr="00A1295C">
        <w:rPr>
          <w:rFonts w:ascii="宋体" w:hAnsi="宋体" w:hint="eastAsia"/>
          <w:sz w:val="24"/>
          <w:szCs w:val="24"/>
        </w:rPr>
        <w:t>为主题，参与日本世博会中国馆活动，通过与日本消费者零距离接触，进一步扩大了海尔品牌在日本的知名度和美誉度。</w:t>
      </w:r>
      <w:r w:rsidRPr="00A1295C">
        <w:rPr>
          <w:rFonts w:ascii="宋体" w:hAnsi="宋体"/>
          <w:sz w:val="24"/>
          <w:szCs w:val="24"/>
        </w:rPr>
        <w:t>2007</w:t>
      </w:r>
      <w:r w:rsidRPr="00A1295C">
        <w:rPr>
          <w:rFonts w:ascii="宋体" w:hAnsi="宋体" w:hint="eastAsia"/>
          <w:sz w:val="24"/>
          <w:szCs w:val="24"/>
        </w:rPr>
        <w:t>年</w:t>
      </w:r>
      <w:r w:rsidRPr="00A1295C">
        <w:rPr>
          <w:rFonts w:ascii="宋体" w:hAnsi="宋体"/>
          <w:sz w:val="24"/>
          <w:szCs w:val="24"/>
        </w:rPr>
        <w:t>8</w:t>
      </w:r>
      <w:r w:rsidRPr="00A1295C">
        <w:rPr>
          <w:rFonts w:ascii="宋体" w:hAnsi="宋体" w:hint="eastAsia"/>
          <w:sz w:val="24"/>
          <w:szCs w:val="24"/>
        </w:rPr>
        <w:t>月，海尔集团在德国法兰克福著名的</w:t>
      </w:r>
      <w:r w:rsidRPr="00A1295C">
        <w:rPr>
          <w:rFonts w:ascii="宋体" w:hAnsi="宋体"/>
          <w:sz w:val="24"/>
          <w:szCs w:val="24"/>
        </w:rPr>
        <w:t xml:space="preserve">Westhafen </w:t>
      </w:r>
      <w:r w:rsidRPr="00A1295C">
        <w:rPr>
          <w:rFonts w:ascii="宋体" w:hAnsi="宋体" w:hint="eastAsia"/>
          <w:sz w:val="24"/>
          <w:szCs w:val="24"/>
        </w:rPr>
        <w:t>（西港）大厦举行</w:t>
      </w:r>
      <w:r w:rsidRPr="00A1295C">
        <w:rPr>
          <w:rFonts w:ascii="宋体" w:hAnsi="宋体"/>
          <w:sz w:val="24"/>
          <w:szCs w:val="24"/>
        </w:rPr>
        <w:t>Haier Day</w:t>
      </w:r>
      <w:r w:rsidRPr="00A1295C">
        <w:rPr>
          <w:rFonts w:ascii="宋体" w:hAnsi="宋体" w:hint="eastAsia"/>
          <w:sz w:val="24"/>
          <w:szCs w:val="24"/>
        </w:rPr>
        <w:t>主题展览活动，来自德国瑞典等北欧国家的主要客商参加了活动，引起了德国媒体的广泛关注，德国著名电视台</w:t>
      </w:r>
      <w:r w:rsidRPr="00A1295C">
        <w:rPr>
          <w:rFonts w:ascii="宋体" w:hAnsi="宋体"/>
          <w:sz w:val="24"/>
          <w:szCs w:val="24"/>
        </w:rPr>
        <w:t>WWTV</w:t>
      </w:r>
      <w:r w:rsidRPr="00A1295C">
        <w:rPr>
          <w:rFonts w:ascii="宋体" w:hAnsi="宋体" w:hint="eastAsia"/>
          <w:sz w:val="24"/>
          <w:szCs w:val="24"/>
        </w:rPr>
        <w:t>对此做了全面报道。</w:t>
      </w:r>
    </w:p>
    <w:p w:rsidR="00667C59" w:rsidRPr="00A1295C" w:rsidRDefault="00667C59" w:rsidP="004F534E">
      <w:pPr>
        <w:ind w:firstLine="480"/>
        <w:rPr>
          <w:rFonts w:ascii="宋体"/>
          <w:sz w:val="24"/>
          <w:szCs w:val="24"/>
        </w:rPr>
      </w:pPr>
      <w:r w:rsidRPr="00A1295C">
        <w:rPr>
          <w:rFonts w:ascii="宋体" w:hAnsi="宋体" w:hint="eastAsia"/>
          <w:sz w:val="24"/>
          <w:szCs w:val="24"/>
        </w:rPr>
        <w:t>海尔集团海外直接投资的本地化战略，概括起来可以归纳为“三位一体”和“三融一创”战略。所谓“三位一体”，指的是在国外实现当地设计、当地生产和当地销售；所谓“三融一创”，指的是海尔集团在投资东道国当地融资、当地融智、当地融文化和创本地化名牌。</w:t>
      </w:r>
    </w:p>
    <w:p w:rsidR="00667C59" w:rsidRPr="00A1295C" w:rsidRDefault="00667C59" w:rsidP="004F534E">
      <w:pPr>
        <w:ind w:firstLine="480"/>
        <w:rPr>
          <w:rFonts w:ascii="宋体"/>
          <w:sz w:val="24"/>
          <w:szCs w:val="24"/>
        </w:rPr>
      </w:pPr>
      <w:r w:rsidRPr="00A1295C">
        <w:rPr>
          <w:rFonts w:ascii="宋体" w:hAnsi="宋体" w:hint="eastAsia"/>
          <w:sz w:val="24"/>
          <w:szCs w:val="24"/>
        </w:rPr>
        <w:t>海尔集团的国际化战略中还有一个全球十大经济区投资战略，指的是将全球市场划分为十个有较大国际影响力的经济共同体，在每一个共同体内选点建设工厂，以便在这些工厂的当地化率达到</w:t>
      </w:r>
      <w:r w:rsidRPr="00A1295C">
        <w:rPr>
          <w:rFonts w:ascii="宋体" w:hAnsi="宋体"/>
          <w:sz w:val="24"/>
          <w:szCs w:val="24"/>
        </w:rPr>
        <w:t>60%</w:t>
      </w:r>
      <w:r w:rsidRPr="00A1295C">
        <w:rPr>
          <w:rFonts w:ascii="宋体" w:hAnsi="宋体" w:hint="eastAsia"/>
          <w:sz w:val="24"/>
          <w:szCs w:val="24"/>
        </w:rPr>
        <w:t>以后，将产品输送到共同体的其他成员国，争取获得关税等方面的优惠待遇，取得更快的发展。这十大经济区是：北美洲</w:t>
      </w:r>
      <w:r w:rsidRPr="00A1295C">
        <w:rPr>
          <w:rFonts w:ascii="宋体" w:hAnsi="宋体"/>
          <w:sz w:val="24"/>
          <w:szCs w:val="24"/>
        </w:rPr>
        <w:t>2</w:t>
      </w:r>
      <w:r w:rsidRPr="00A1295C">
        <w:rPr>
          <w:rFonts w:ascii="宋体" w:hAnsi="宋体" w:hint="eastAsia"/>
          <w:sz w:val="24"/>
          <w:szCs w:val="24"/>
        </w:rPr>
        <w:t>个（北美自由贸易区和墨西哥、委内瑞拉、哥伦比亚三国集团）；南美洲</w:t>
      </w:r>
      <w:r w:rsidRPr="00A1295C">
        <w:rPr>
          <w:rFonts w:ascii="宋体" w:hAnsi="宋体"/>
          <w:sz w:val="24"/>
          <w:szCs w:val="24"/>
        </w:rPr>
        <w:t>2</w:t>
      </w:r>
      <w:r w:rsidRPr="00A1295C">
        <w:rPr>
          <w:rFonts w:ascii="宋体" w:hAnsi="宋体" w:hint="eastAsia"/>
          <w:sz w:val="24"/>
          <w:szCs w:val="24"/>
        </w:rPr>
        <w:t>个（南锥体和安第斯集团）；中美洲</w:t>
      </w:r>
      <w:r w:rsidRPr="00A1295C">
        <w:rPr>
          <w:rFonts w:ascii="宋体" w:hAnsi="宋体"/>
          <w:sz w:val="24"/>
          <w:szCs w:val="24"/>
        </w:rPr>
        <w:t>1</w:t>
      </w:r>
      <w:r w:rsidRPr="00A1295C">
        <w:rPr>
          <w:rFonts w:ascii="宋体" w:hAnsi="宋体" w:hint="eastAsia"/>
          <w:sz w:val="24"/>
          <w:szCs w:val="24"/>
        </w:rPr>
        <w:t>个（中美洲共同市场）；亚洲</w:t>
      </w:r>
      <w:r w:rsidRPr="00A1295C">
        <w:rPr>
          <w:rFonts w:ascii="宋体" w:hAnsi="宋体"/>
          <w:sz w:val="24"/>
          <w:szCs w:val="24"/>
        </w:rPr>
        <w:t>2</w:t>
      </w:r>
      <w:r w:rsidRPr="00A1295C">
        <w:rPr>
          <w:rFonts w:ascii="宋体" w:hAnsi="宋体" w:hint="eastAsia"/>
          <w:sz w:val="24"/>
          <w:szCs w:val="24"/>
        </w:rPr>
        <w:t>个（东盟和海湾合作组织）；欧洲</w:t>
      </w:r>
      <w:r w:rsidRPr="00A1295C">
        <w:rPr>
          <w:rFonts w:ascii="宋体" w:hAnsi="宋体"/>
          <w:sz w:val="24"/>
          <w:szCs w:val="24"/>
        </w:rPr>
        <w:t>2</w:t>
      </w:r>
      <w:r w:rsidRPr="00A1295C">
        <w:rPr>
          <w:rFonts w:ascii="宋体" w:hAnsi="宋体" w:hint="eastAsia"/>
          <w:sz w:val="24"/>
          <w:szCs w:val="24"/>
        </w:rPr>
        <w:t>个（欧盟和东欧）；非洲</w:t>
      </w:r>
      <w:r w:rsidRPr="00A1295C">
        <w:rPr>
          <w:rFonts w:ascii="宋体" w:hAnsi="宋体"/>
          <w:sz w:val="24"/>
          <w:szCs w:val="24"/>
        </w:rPr>
        <w:t>1</w:t>
      </w:r>
      <w:r w:rsidRPr="00A1295C">
        <w:rPr>
          <w:rFonts w:ascii="宋体" w:hAnsi="宋体" w:hint="eastAsia"/>
          <w:sz w:val="24"/>
          <w:szCs w:val="24"/>
        </w:rPr>
        <w:t>个（南部非洲发展共同体）。目前海尔集团已先后在乌克兰、伊朗、巴基斯坦、孟加拉国、意大利、马来西亚、菲律宾、印尼、美国、越南和南斯拉夫等国或地区设立生产厂。</w:t>
      </w:r>
    </w:p>
    <w:p w:rsidR="00667C59" w:rsidRPr="00A1295C" w:rsidRDefault="00667C59" w:rsidP="004F534E">
      <w:pPr>
        <w:ind w:firstLine="480"/>
        <w:rPr>
          <w:rFonts w:ascii="宋体"/>
          <w:sz w:val="24"/>
          <w:szCs w:val="24"/>
        </w:rPr>
      </w:pPr>
      <w:r w:rsidRPr="00A1295C">
        <w:rPr>
          <w:rFonts w:ascii="宋体" w:hAnsi="宋体" w:hint="eastAsia"/>
          <w:sz w:val="24"/>
          <w:szCs w:val="24"/>
        </w:rPr>
        <w:t>海尔在海外投资建厂一直遵循着“先有市场，再建工厂”以及“盈亏平衡点”的海外投资策略，也就是说，海尔进行对外直接投资的程序是：发展出口→建立营销网络→树立品牌→达到盈亏平衡点→投资建厂。在这一程序中，海尔是否在当地投资建厂取决于市场是否已经接纳海尔的品牌，是否有市场。</w:t>
      </w:r>
    </w:p>
    <w:p w:rsidR="00667C59" w:rsidRPr="00A1295C" w:rsidRDefault="00667C59" w:rsidP="004F534E">
      <w:pPr>
        <w:ind w:firstLine="480"/>
        <w:rPr>
          <w:rFonts w:ascii="宋体"/>
          <w:sz w:val="24"/>
          <w:szCs w:val="24"/>
        </w:rPr>
      </w:pPr>
      <w:r w:rsidRPr="00A1295C">
        <w:rPr>
          <w:rFonts w:ascii="宋体" w:hAnsi="宋体" w:hint="eastAsia"/>
          <w:sz w:val="24"/>
          <w:szCs w:val="24"/>
        </w:rPr>
        <w:t>海尔在国际化过程中还提出了“先难后易”的思想，其中比较有代表性的是其“先难后易”的出口战略。一般来说，企业进行国际化经营都是采取“先易后难”的战略，一点一点地积累经验，发展壮大。然而，海尔产品出口的战略却是“先难后易”，即首先以发达国家为目标市场，将产品出口到发达国家，争取创出名牌，然而以高屋建瓴之势打开发展中国家市场，从而实现既创品牌又占领市场的目的。这表明海尔集团并不单纯走渐进式道路，而是根据海尔的名牌战略以及自身优势，适当地进行跨越式发展。</w:t>
      </w:r>
    </w:p>
    <w:p w:rsidR="00667C59" w:rsidRPr="00A1295C" w:rsidRDefault="00667C59" w:rsidP="004F534E">
      <w:pPr>
        <w:pStyle w:val="a8"/>
        <w:adjustRightInd w:val="0"/>
        <w:snapToGrid/>
        <w:spacing w:line="400" w:lineRule="exact"/>
        <w:rPr>
          <w:rFonts w:ascii="宋体"/>
          <w:kern w:val="0"/>
        </w:rPr>
      </w:pPr>
      <w:r w:rsidRPr="00A1295C">
        <w:rPr>
          <w:rFonts w:ascii="宋体" w:hAnsi="宋体" w:hint="eastAsia"/>
        </w:rPr>
        <w:t>海尔集团的国际化战略大致可以归结为以上论及的三大战略：即“三个</w:t>
      </w:r>
      <w:r w:rsidRPr="00A1295C">
        <w:rPr>
          <w:rFonts w:ascii="宋体" w:hAnsi="宋体"/>
        </w:rPr>
        <w:t>1/3</w:t>
      </w:r>
      <w:r w:rsidRPr="00A1295C">
        <w:rPr>
          <w:rFonts w:ascii="宋体" w:hAnsi="宋体" w:hint="eastAsia"/>
        </w:rPr>
        <w:t>”战略、本地化战略和全球十大经济区战略。贯彻和实施本地化战略是海尔集团海外直接投资成功的关键因素之一，也是海尔集团从“国际化海尔”发展到“海尔国际”的必由之路。</w:t>
      </w:r>
    </w:p>
    <w:p w:rsidR="00667C59" w:rsidRPr="00A1295C" w:rsidRDefault="00667C59" w:rsidP="004F534E">
      <w:pPr>
        <w:ind w:firstLine="482"/>
        <w:rPr>
          <w:rFonts w:ascii="宋体"/>
          <w:b/>
          <w:sz w:val="24"/>
        </w:rPr>
      </w:pPr>
      <w:r w:rsidRPr="00A1295C">
        <w:rPr>
          <w:rFonts w:ascii="宋体" w:hAnsi="宋体" w:hint="eastAsia"/>
          <w:b/>
          <w:sz w:val="24"/>
        </w:rPr>
        <w:t>案例思考与讨论：</w:t>
      </w:r>
    </w:p>
    <w:p w:rsidR="00667C59" w:rsidRDefault="00667C59" w:rsidP="004F534E">
      <w:pPr>
        <w:pStyle w:val="a8"/>
        <w:adjustRightInd w:val="0"/>
        <w:snapToGrid/>
        <w:spacing w:line="400" w:lineRule="exact"/>
        <w:textAlignment w:val="baseline"/>
        <w:rPr>
          <w:rFonts w:ascii="宋体"/>
          <w:kern w:val="0"/>
          <w:szCs w:val="20"/>
        </w:rPr>
      </w:pPr>
      <w:r>
        <w:rPr>
          <w:rFonts w:ascii="宋体" w:hAnsi="宋体"/>
          <w:kern w:val="0"/>
          <w:szCs w:val="20"/>
        </w:rPr>
        <w:lastRenderedPageBreak/>
        <w:t>1.</w:t>
      </w:r>
      <w:r w:rsidRPr="00A1295C">
        <w:rPr>
          <w:rFonts w:ascii="宋体" w:hAnsi="宋体" w:hint="eastAsia"/>
          <w:kern w:val="0"/>
          <w:szCs w:val="20"/>
        </w:rPr>
        <w:t>海尔集团国际化战略所包括的三大战略的具体内容是什么？</w:t>
      </w:r>
    </w:p>
    <w:p w:rsidR="00667C59" w:rsidRPr="00A1295C" w:rsidRDefault="00667C59" w:rsidP="004F534E">
      <w:pPr>
        <w:pStyle w:val="a8"/>
        <w:adjustRightInd w:val="0"/>
        <w:snapToGrid/>
        <w:spacing w:line="400" w:lineRule="exact"/>
        <w:textAlignment w:val="baseline"/>
        <w:rPr>
          <w:rFonts w:ascii="宋体"/>
          <w:kern w:val="0"/>
          <w:szCs w:val="20"/>
        </w:rPr>
      </w:pPr>
      <w:r>
        <w:rPr>
          <w:rFonts w:ascii="宋体" w:hAnsi="宋体" w:hint="eastAsia"/>
          <w:kern w:val="0"/>
          <w:szCs w:val="20"/>
        </w:rPr>
        <w:t>答：</w:t>
      </w:r>
      <w:r w:rsidRPr="00A1295C">
        <w:rPr>
          <w:rFonts w:ascii="宋体" w:hAnsi="宋体" w:hint="eastAsia"/>
        </w:rPr>
        <w:t>“三个</w:t>
      </w:r>
      <w:r w:rsidRPr="00A1295C">
        <w:rPr>
          <w:rFonts w:ascii="宋体" w:hAnsi="宋体"/>
        </w:rPr>
        <w:t>1/3</w:t>
      </w:r>
      <w:r w:rsidRPr="00A1295C">
        <w:rPr>
          <w:rFonts w:ascii="宋体" w:hAnsi="宋体" w:hint="eastAsia"/>
        </w:rPr>
        <w:t>”战略、本地化战略和全球十大经济区战略。</w:t>
      </w:r>
    </w:p>
    <w:p w:rsidR="00667C59" w:rsidRDefault="00667C59" w:rsidP="004F534E">
      <w:pPr>
        <w:ind w:firstLine="480"/>
        <w:rPr>
          <w:rFonts w:ascii="宋体"/>
          <w:sz w:val="24"/>
        </w:rPr>
      </w:pPr>
      <w:r>
        <w:rPr>
          <w:rFonts w:ascii="宋体" w:hAnsi="宋体"/>
          <w:sz w:val="24"/>
        </w:rPr>
        <w:t>2.</w:t>
      </w:r>
      <w:r w:rsidRPr="00A1295C">
        <w:rPr>
          <w:rFonts w:ascii="宋体" w:hAnsi="宋体" w:hint="eastAsia"/>
          <w:sz w:val="24"/>
        </w:rPr>
        <w:t>海尔集团的当地化策略包含哪些内容？当地化经营有何意义与作用？</w:t>
      </w:r>
    </w:p>
    <w:p w:rsidR="00667C59" w:rsidRPr="00A1295C" w:rsidRDefault="00667C59" w:rsidP="004F534E">
      <w:pPr>
        <w:ind w:firstLine="480"/>
        <w:rPr>
          <w:rFonts w:ascii="宋体"/>
          <w:sz w:val="24"/>
        </w:rPr>
      </w:pPr>
      <w:r>
        <w:rPr>
          <w:rFonts w:ascii="宋体" w:hAnsi="宋体" w:hint="eastAsia"/>
          <w:sz w:val="24"/>
        </w:rPr>
        <w:t>答：</w:t>
      </w:r>
      <w:r w:rsidRPr="00A1295C">
        <w:rPr>
          <w:rFonts w:ascii="宋体" w:hAnsi="宋体" w:hint="eastAsia"/>
          <w:sz w:val="24"/>
          <w:szCs w:val="24"/>
        </w:rPr>
        <w:t>“三位一体”和“三融一创”战略</w:t>
      </w:r>
      <w:r>
        <w:rPr>
          <w:rFonts w:ascii="宋体" w:hAnsi="宋体" w:hint="eastAsia"/>
          <w:sz w:val="24"/>
          <w:szCs w:val="24"/>
        </w:rPr>
        <w:t>。贴近市场、树立当地企业形象、提供经济效益、改进海外企业的经营管理。</w:t>
      </w:r>
    </w:p>
    <w:p w:rsidR="00667C59" w:rsidRPr="00A1295C" w:rsidRDefault="00667C59" w:rsidP="004F534E">
      <w:pPr>
        <w:ind w:firstLine="480"/>
        <w:rPr>
          <w:rFonts w:ascii="宋体"/>
          <w:sz w:val="24"/>
        </w:rPr>
      </w:pPr>
      <w:r>
        <w:rPr>
          <w:rFonts w:ascii="宋体" w:hAnsi="宋体"/>
          <w:sz w:val="24"/>
        </w:rPr>
        <w:t>3.</w:t>
      </w:r>
      <w:r w:rsidRPr="00A1295C">
        <w:rPr>
          <w:rFonts w:ascii="宋体" w:hAnsi="宋体" w:hint="eastAsia"/>
          <w:sz w:val="24"/>
        </w:rPr>
        <w:t>海尔集团自身的品牌优势对其开展海外直接投资有何影响？中国企业如何实施国际品牌战略？自己培育国际知名品牌与并购或购买国际知名品牌这两条品牌发展战略的利弊分别是什么？</w:t>
      </w:r>
    </w:p>
    <w:p w:rsidR="00667C59" w:rsidRPr="00A1295C" w:rsidRDefault="00667C59" w:rsidP="00E52D37">
      <w:pPr>
        <w:ind w:firstLineChars="0" w:firstLine="0"/>
        <w:rPr>
          <w:rFonts w:ascii="宋体"/>
          <w:sz w:val="24"/>
        </w:rPr>
      </w:pPr>
      <w:r>
        <w:rPr>
          <w:rFonts w:ascii="宋体" w:hAnsi="宋体"/>
          <w:sz w:val="24"/>
        </w:rPr>
        <w:t xml:space="preserve">    </w:t>
      </w:r>
      <w:r>
        <w:rPr>
          <w:rFonts w:ascii="宋体" w:hAnsi="宋体" w:hint="eastAsia"/>
          <w:sz w:val="24"/>
        </w:rPr>
        <w:t>答：品牌优势也是一种垄断优势。中国企业一般都是先出口，再对外直接投资。一般的企业进行国际化经营采取的是“先易后难”，海尔采取的是“先难后易”。自己培育国际品牌花费的时间长，购买国际知名品牌虽然能让企业在短时间内获得国际知名品牌，但并不能完全消化国际知名品牌的所带来的无形资产。</w:t>
      </w:r>
    </w:p>
    <w:p w:rsidR="00667C59" w:rsidRDefault="00667C59" w:rsidP="00D52BA0">
      <w:pPr>
        <w:pStyle w:val="a8"/>
        <w:adjustRightInd w:val="0"/>
        <w:snapToGrid/>
        <w:spacing w:line="400" w:lineRule="exact"/>
        <w:ind w:firstLineChars="0" w:firstLine="0"/>
        <w:rPr>
          <w:rFonts w:ascii="宋体"/>
          <w:kern w:val="0"/>
          <w:szCs w:val="20"/>
        </w:rPr>
      </w:pPr>
    </w:p>
    <w:p w:rsidR="00667C59" w:rsidRPr="00CC20FC" w:rsidRDefault="00667C59" w:rsidP="004F534E">
      <w:pPr>
        <w:wordWrap w:val="0"/>
        <w:overflowPunct w:val="0"/>
        <w:autoSpaceDE w:val="0"/>
        <w:autoSpaceDN w:val="0"/>
        <w:spacing w:line="240" w:lineRule="auto"/>
        <w:ind w:firstLine="480"/>
        <w:rPr>
          <w:rFonts w:ascii="黑体" w:eastAsia="黑体" w:hAnsi="黑体"/>
          <w:b/>
          <w:bCs/>
          <w:sz w:val="24"/>
          <w:szCs w:val="24"/>
        </w:rPr>
      </w:pPr>
      <w:r w:rsidRPr="00CC20FC">
        <w:rPr>
          <w:rFonts w:ascii="黑体" w:eastAsia="黑体" w:hAnsi="黑体" w:hint="eastAsia"/>
          <w:kern w:val="0"/>
          <w:sz w:val="24"/>
          <w:szCs w:val="24"/>
        </w:rPr>
        <w:t>第六章</w:t>
      </w:r>
      <w:r w:rsidRPr="00CC20FC">
        <w:rPr>
          <w:rFonts w:ascii="黑体" w:eastAsia="黑体" w:hAnsi="黑体"/>
          <w:kern w:val="0"/>
          <w:sz w:val="24"/>
          <w:szCs w:val="24"/>
        </w:rPr>
        <w:t xml:space="preserve"> </w:t>
      </w:r>
      <w:r w:rsidR="00E056E2">
        <w:rPr>
          <w:rFonts w:ascii="黑体" w:eastAsia="黑体" w:hAnsi="黑体" w:hint="eastAsia"/>
          <w:b/>
          <w:bCs/>
          <w:sz w:val="24"/>
          <w:szCs w:val="24"/>
        </w:rPr>
        <w:t>国际证券</w:t>
      </w:r>
      <w:r w:rsidRPr="00CC20FC">
        <w:rPr>
          <w:rFonts w:ascii="黑体" w:eastAsia="黑体" w:hAnsi="黑体" w:hint="eastAsia"/>
          <w:b/>
          <w:bCs/>
          <w:sz w:val="24"/>
          <w:szCs w:val="24"/>
        </w:rPr>
        <w:t>投资</w:t>
      </w:r>
    </w:p>
    <w:p w:rsidR="00E056E2" w:rsidRPr="00E056E2" w:rsidRDefault="00667C59" w:rsidP="00E056E2">
      <w:pPr>
        <w:ind w:firstLine="482"/>
        <w:rPr>
          <w:rFonts w:ascii="宋体" w:hAnsi="宋体"/>
          <w:b/>
          <w:sz w:val="24"/>
          <w:szCs w:val="24"/>
        </w:rPr>
      </w:pPr>
      <w:r w:rsidRPr="00CC20FC">
        <w:rPr>
          <w:rFonts w:ascii="宋体" w:hAnsi="宋体" w:hint="eastAsia"/>
          <w:b/>
          <w:sz w:val="24"/>
          <w:szCs w:val="24"/>
        </w:rPr>
        <w:t>案例</w:t>
      </w:r>
      <w:r w:rsidR="00E056E2">
        <w:rPr>
          <w:rFonts w:ascii="宋体" w:hAnsi="宋体" w:hint="eastAsia"/>
          <w:b/>
          <w:sz w:val="24"/>
          <w:szCs w:val="24"/>
        </w:rPr>
        <w:t xml:space="preserve">  </w:t>
      </w:r>
      <w:r w:rsidR="00E056E2" w:rsidRPr="009C7927">
        <w:rPr>
          <w:rFonts w:hAnsi="MS Sans Serif" w:hint="eastAsia"/>
          <w:b/>
          <w:sz w:val="24"/>
          <w:szCs w:val="24"/>
        </w:rPr>
        <w:t>中国概念股私有化的退市风潮——小肥羊</w:t>
      </w:r>
    </w:p>
    <w:p w:rsidR="00E056E2" w:rsidRPr="009C7927" w:rsidRDefault="00E056E2" w:rsidP="00E056E2">
      <w:pPr>
        <w:overflowPunct w:val="0"/>
        <w:ind w:firstLine="480"/>
        <w:jc w:val="left"/>
        <w:rPr>
          <w:rFonts w:hAnsi="MS Sans Serif"/>
          <w:sz w:val="24"/>
          <w:szCs w:val="24"/>
        </w:rPr>
      </w:pPr>
      <w:r w:rsidRPr="009C7927">
        <w:rPr>
          <w:rFonts w:hAnsi="MS Sans Serif" w:hint="eastAsia"/>
          <w:sz w:val="24"/>
          <w:szCs w:val="24"/>
        </w:rPr>
        <w:t>将</w:t>
      </w:r>
      <w:r w:rsidRPr="009C7927">
        <w:rPr>
          <w:rFonts w:hAnsi="MS Sans Serif" w:hint="eastAsia"/>
          <w:sz w:val="24"/>
          <w:szCs w:val="24"/>
        </w:rPr>
        <w:t>2010</w:t>
      </w:r>
      <w:r w:rsidRPr="009C7927">
        <w:rPr>
          <w:rFonts w:hAnsi="MS Sans Serif" w:hint="eastAsia"/>
          <w:sz w:val="24"/>
          <w:szCs w:val="24"/>
        </w:rPr>
        <w:t>年称为华尔街的“中国年”算不得夸张，因为这一年赴美上市中国企业数量达到创纪录的</w:t>
      </w:r>
      <w:r w:rsidRPr="009C7927">
        <w:rPr>
          <w:rFonts w:hAnsi="MS Sans Serif" w:hint="eastAsia"/>
          <w:sz w:val="24"/>
          <w:szCs w:val="24"/>
        </w:rPr>
        <w:t>45</w:t>
      </w:r>
      <w:r w:rsidRPr="009C7927">
        <w:rPr>
          <w:rFonts w:hAnsi="MS Sans Serif" w:hint="eastAsia"/>
          <w:sz w:val="24"/>
          <w:szCs w:val="24"/>
        </w:rPr>
        <w:t>家，融资额高达</w:t>
      </w:r>
      <w:r w:rsidRPr="009C7927">
        <w:rPr>
          <w:rFonts w:hAnsi="MS Sans Serif" w:hint="eastAsia"/>
          <w:sz w:val="24"/>
          <w:szCs w:val="24"/>
        </w:rPr>
        <w:t>38</w:t>
      </w:r>
      <w:r w:rsidRPr="009C7927">
        <w:rPr>
          <w:rFonts w:hAnsi="MS Sans Serif" w:hint="eastAsia"/>
          <w:sz w:val="24"/>
          <w:szCs w:val="24"/>
        </w:rPr>
        <w:t>．</w:t>
      </w:r>
      <w:r w:rsidRPr="009C7927">
        <w:rPr>
          <w:rFonts w:hAnsi="MS Sans Serif" w:hint="eastAsia"/>
          <w:sz w:val="24"/>
          <w:szCs w:val="24"/>
        </w:rPr>
        <w:t>86</w:t>
      </w:r>
      <w:r w:rsidRPr="009C7927">
        <w:rPr>
          <w:rFonts w:hAnsi="MS Sans Serif" w:hint="eastAsia"/>
          <w:sz w:val="24"/>
          <w:szCs w:val="24"/>
        </w:rPr>
        <w:t>亿美元，甚至出现了一周之内</w:t>
      </w:r>
      <w:r w:rsidRPr="009C7927">
        <w:rPr>
          <w:rFonts w:hAnsi="MS Sans Serif" w:hint="eastAsia"/>
          <w:sz w:val="24"/>
          <w:szCs w:val="24"/>
        </w:rPr>
        <w:t>5</w:t>
      </w:r>
      <w:r w:rsidRPr="009C7927">
        <w:rPr>
          <w:rFonts w:hAnsi="MS Sans Serif" w:hint="eastAsia"/>
          <w:sz w:val="24"/>
          <w:szCs w:val="24"/>
        </w:rPr>
        <w:t>家中国公司挂牌美国市场的盛况。</w:t>
      </w:r>
    </w:p>
    <w:p w:rsidR="00E056E2" w:rsidRPr="009C7927" w:rsidRDefault="00E056E2" w:rsidP="00E056E2">
      <w:pPr>
        <w:overflowPunct w:val="0"/>
        <w:ind w:firstLine="480"/>
        <w:jc w:val="left"/>
        <w:rPr>
          <w:rFonts w:hAnsi="MS Sans Serif"/>
          <w:sz w:val="24"/>
          <w:szCs w:val="24"/>
        </w:rPr>
      </w:pPr>
      <w:r>
        <w:rPr>
          <w:rFonts w:hAnsi="MS Sans Serif" w:hint="eastAsia"/>
          <w:sz w:val="24"/>
          <w:szCs w:val="24"/>
        </w:rPr>
        <w:t xml:space="preserve"> </w:t>
      </w:r>
      <w:r w:rsidRPr="009C7927">
        <w:rPr>
          <w:rFonts w:hAnsi="MS Sans Serif" w:hint="eastAsia"/>
          <w:sz w:val="24"/>
          <w:szCs w:val="24"/>
        </w:rPr>
        <w:t>然而，刚准备在美国享受盛夏阳光的中国公司没想到，第二年便遭遇到最冷的寒冬。</w:t>
      </w:r>
      <w:r w:rsidRPr="009C7927">
        <w:rPr>
          <w:rFonts w:hAnsi="MS Sans Serif" w:hint="eastAsia"/>
          <w:sz w:val="24"/>
          <w:szCs w:val="24"/>
        </w:rPr>
        <w:t xml:space="preserve"> 2011</w:t>
      </w:r>
      <w:r w:rsidRPr="009C7927">
        <w:rPr>
          <w:rFonts w:hAnsi="MS Sans Serif" w:hint="eastAsia"/>
          <w:sz w:val="24"/>
          <w:szCs w:val="24"/>
        </w:rPr>
        <w:t>年，在美新上市的公司只有可怜的</w:t>
      </w:r>
      <w:r w:rsidRPr="009C7927">
        <w:rPr>
          <w:rFonts w:hAnsi="MS Sans Serif" w:hint="eastAsia"/>
          <w:sz w:val="24"/>
          <w:szCs w:val="24"/>
        </w:rPr>
        <w:t>11</w:t>
      </w:r>
      <w:r w:rsidRPr="009C7927">
        <w:rPr>
          <w:rFonts w:hAnsi="MS Sans Serif" w:hint="eastAsia"/>
          <w:sz w:val="24"/>
          <w:szCs w:val="24"/>
        </w:rPr>
        <w:t>家，第四季度甚至一家都没有。大部分中国概念股股价低迷，被腰斩的个股比比皆是，还有一大批沦为一两美元的“垃圾股”，面临被摘牌的境地。这也是中概股私有化退市最为凶猛的一年。根据罗仕证券有限公司</w:t>
      </w:r>
      <w:r w:rsidRPr="009C7927">
        <w:rPr>
          <w:rFonts w:hAnsi="MS Sans Serif" w:hint="eastAsia"/>
          <w:sz w:val="24"/>
          <w:szCs w:val="24"/>
        </w:rPr>
        <w:t>(Roth Capital Partriers)</w:t>
      </w:r>
      <w:r w:rsidRPr="009C7927">
        <w:rPr>
          <w:rFonts w:hAnsi="MS Sans Serif" w:hint="eastAsia"/>
          <w:sz w:val="24"/>
          <w:szCs w:val="24"/>
        </w:rPr>
        <w:t>的统计，不包括被强制摘牌的企业，</w:t>
      </w:r>
      <w:r w:rsidRPr="009C7927">
        <w:rPr>
          <w:rFonts w:hAnsi="MS Sans Serif" w:hint="eastAsia"/>
          <w:sz w:val="24"/>
          <w:szCs w:val="24"/>
        </w:rPr>
        <w:t>2011</w:t>
      </w:r>
      <w:r w:rsidRPr="009C7927">
        <w:rPr>
          <w:rFonts w:hAnsi="MS Sans Serif" w:hint="eastAsia"/>
          <w:sz w:val="24"/>
          <w:szCs w:val="24"/>
        </w:rPr>
        <w:t>年在美已经或正在通过私有化交易退市的中国企业股本总额高达</w:t>
      </w:r>
      <w:r w:rsidRPr="009C7927">
        <w:rPr>
          <w:rFonts w:hAnsi="MS Sans Serif" w:hint="eastAsia"/>
          <w:sz w:val="24"/>
          <w:szCs w:val="24"/>
        </w:rPr>
        <w:t>78</w:t>
      </w:r>
      <w:r w:rsidRPr="009C7927">
        <w:rPr>
          <w:rFonts w:hAnsi="MS Sans Serif" w:hint="eastAsia"/>
          <w:sz w:val="24"/>
          <w:szCs w:val="24"/>
        </w:rPr>
        <w:t>亿美元，其中已经被管理层、战略收购财团和私募股权基金等买断的中概股总规模达到</w:t>
      </w:r>
      <w:r w:rsidRPr="009C7927">
        <w:rPr>
          <w:rFonts w:hAnsi="MS Sans Serif" w:hint="eastAsia"/>
          <w:sz w:val="24"/>
          <w:szCs w:val="24"/>
        </w:rPr>
        <w:t>35</w:t>
      </w:r>
      <w:r w:rsidRPr="009C7927">
        <w:rPr>
          <w:rFonts w:hAnsi="MS Sans Serif" w:hint="eastAsia"/>
          <w:sz w:val="24"/>
          <w:szCs w:val="24"/>
        </w:rPr>
        <w:t>亿美元，此外还有</w:t>
      </w:r>
      <w:r w:rsidRPr="009C7927">
        <w:rPr>
          <w:rFonts w:hAnsi="MS Sans Serif" w:hint="eastAsia"/>
          <w:sz w:val="24"/>
          <w:szCs w:val="24"/>
        </w:rPr>
        <w:t>43</w:t>
      </w:r>
      <w:r w:rsidRPr="009C7927">
        <w:rPr>
          <w:rFonts w:hAnsi="MS Sans Serif" w:hint="eastAsia"/>
          <w:sz w:val="24"/>
          <w:szCs w:val="24"/>
        </w:rPr>
        <w:t>亿美元的此类交易正在进入被收购或托管程序。这个数字也远远超过了</w:t>
      </w:r>
      <w:r w:rsidRPr="009C7927">
        <w:rPr>
          <w:rFonts w:hAnsi="MS Sans Serif" w:hint="eastAsia"/>
          <w:sz w:val="24"/>
          <w:szCs w:val="24"/>
        </w:rPr>
        <w:t>2011</w:t>
      </w:r>
      <w:r w:rsidRPr="009C7927">
        <w:rPr>
          <w:rFonts w:hAnsi="MS Sans Serif" w:hint="eastAsia"/>
          <w:sz w:val="24"/>
          <w:szCs w:val="24"/>
        </w:rPr>
        <w:t>年中国企业在美首次公开募股</w:t>
      </w:r>
      <w:r w:rsidRPr="009C7927">
        <w:rPr>
          <w:rFonts w:hAnsi="MS Sans Serif" w:hint="eastAsia"/>
          <w:sz w:val="24"/>
          <w:szCs w:val="24"/>
        </w:rPr>
        <w:t>(IPO)22</w:t>
      </w:r>
      <w:r w:rsidRPr="009C7927">
        <w:rPr>
          <w:rFonts w:hAnsi="MS Sans Serif" w:hint="eastAsia"/>
          <w:sz w:val="24"/>
          <w:szCs w:val="24"/>
        </w:rPr>
        <w:t>亿美元的总融资额。</w:t>
      </w:r>
    </w:p>
    <w:p w:rsidR="00E056E2" w:rsidRPr="009C7927" w:rsidRDefault="00E056E2" w:rsidP="00E056E2">
      <w:pPr>
        <w:overflowPunct w:val="0"/>
        <w:ind w:firstLine="480"/>
        <w:jc w:val="left"/>
        <w:rPr>
          <w:rFonts w:hAnsi="MS Sans Serif"/>
          <w:sz w:val="24"/>
          <w:szCs w:val="24"/>
        </w:rPr>
      </w:pPr>
      <w:r w:rsidRPr="009C7927">
        <w:rPr>
          <w:rFonts w:hAnsi="MS Sans Serif" w:hint="eastAsia"/>
          <w:sz w:val="24"/>
          <w:szCs w:val="24"/>
        </w:rPr>
        <w:t>曾经的梦想之地，如今却满是无奈。刚刚削尖了脑袋想要挤进公众市场，现在又费尽周折地通过私有化退市而成为私有公司，上市、退市、再上市……为何要如此折腾</w:t>
      </w:r>
      <w:r w:rsidRPr="009C7927">
        <w:rPr>
          <w:rFonts w:hAnsi="MS Sans Serif" w:hint="eastAsia"/>
          <w:sz w:val="24"/>
          <w:szCs w:val="24"/>
        </w:rPr>
        <w:t>?</w:t>
      </w:r>
      <w:r w:rsidRPr="009C7927">
        <w:rPr>
          <w:rFonts w:hAnsi="MS Sans Serif" w:hint="eastAsia"/>
          <w:sz w:val="24"/>
          <w:szCs w:val="24"/>
        </w:rPr>
        <w:t>为何要私有化</w:t>
      </w:r>
      <w:r w:rsidRPr="009C7927">
        <w:rPr>
          <w:rFonts w:hAnsi="MS Sans Serif" w:hint="eastAsia"/>
          <w:sz w:val="24"/>
          <w:szCs w:val="24"/>
        </w:rPr>
        <w:t>?</w:t>
      </w:r>
    </w:p>
    <w:p w:rsidR="00E056E2" w:rsidRPr="00E056E2" w:rsidRDefault="00E056E2" w:rsidP="00E056E2">
      <w:pPr>
        <w:overflowPunct w:val="0"/>
        <w:ind w:firstLine="480"/>
        <w:jc w:val="left"/>
        <w:rPr>
          <w:rFonts w:hAnsi="MS Sans Serif"/>
          <w:sz w:val="24"/>
          <w:szCs w:val="24"/>
        </w:rPr>
      </w:pPr>
      <w:r w:rsidRPr="009C7927">
        <w:rPr>
          <w:rFonts w:hAnsi="MS Sans Serif" w:hint="eastAsia"/>
          <w:sz w:val="24"/>
          <w:szCs w:val="24"/>
        </w:rPr>
        <w:t>小肥羊餐饮连锁有限公司</w:t>
      </w:r>
      <w:r w:rsidRPr="009C7927">
        <w:rPr>
          <w:rFonts w:hAnsi="MS Sans Serif" w:hint="eastAsia"/>
          <w:sz w:val="24"/>
          <w:szCs w:val="24"/>
        </w:rPr>
        <w:t>(</w:t>
      </w:r>
      <w:r w:rsidRPr="009C7927">
        <w:rPr>
          <w:rFonts w:hAnsi="MS Sans Serif" w:hint="eastAsia"/>
          <w:sz w:val="24"/>
          <w:szCs w:val="24"/>
        </w:rPr>
        <w:t>下称“小肥羊”，原代码：</w:t>
      </w:r>
      <w:r w:rsidRPr="009C7927">
        <w:rPr>
          <w:rFonts w:hAnsi="MS Sans Serif" w:hint="eastAsia"/>
          <w:sz w:val="24"/>
          <w:szCs w:val="24"/>
        </w:rPr>
        <w:t>0968</w:t>
      </w:r>
      <w:r w:rsidRPr="009C7927">
        <w:rPr>
          <w:rFonts w:hAnsi="MS Sans Serif" w:hint="eastAsia"/>
          <w:sz w:val="24"/>
          <w:szCs w:val="24"/>
        </w:rPr>
        <w:t>．</w:t>
      </w:r>
      <w:r w:rsidRPr="009C7927">
        <w:rPr>
          <w:rFonts w:hAnsi="MS Sans Serif" w:hint="eastAsia"/>
          <w:sz w:val="24"/>
          <w:szCs w:val="24"/>
        </w:rPr>
        <w:t>HK)</w:t>
      </w:r>
      <w:r w:rsidRPr="009C7927">
        <w:rPr>
          <w:rFonts w:hAnsi="MS Sans Serif" w:hint="eastAsia"/>
          <w:sz w:val="24"/>
          <w:szCs w:val="24"/>
        </w:rPr>
        <w:t>的发展，似乎总是以</w:t>
      </w:r>
      <w:r w:rsidRPr="009C7927">
        <w:rPr>
          <w:rFonts w:hAnsi="MS Sans Serif" w:hint="eastAsia"/>
          <w:sz w:val="24"/>
          <w:szCs w:val="24"/>
        </w:rPr>
        <w:t>4</w:t>
      </w:r>
      <w:r w:rsidRPr="009C7927">
        <w:rPr>
          <w:rFonts w:hAnsi="MS Sans Serif" w:hint="eastAsia"/>
          <w:sz w:val="24"/>
          <w:szCs w:val="24"/>
        </w:rPr>
        <w:t>年为周期。</w:t>
      </w:r>
      <w:r w:rsidRPr="009C7927">
        <w:rPr>
          <w:rFonts w:hAnsi="MS Sans Serif" w:hint="eastAsia"/>
          <w:sz w:val="24"/>
          <w:szCs w:val="24"/>
        </w:rPr>
        <w:t>2000</w:t>
      </w:r>
      <w:r w:rsidRPr="009C7927">
        <w:rPr>
          <w:rFonts w:hAnsi="MS Sans Serif" w:hint="eastAsia"/>
          <w:sz w:val="24"/>
          <w:szCs w:val="24"/>
        </w:rPr>
        <w:t>年开始，小肥羊开始在全国各地生根发芽。</w:t>
      </w:r>
      <w:r w:rsidRPr="009C7927">
        <w:rPr>
          <w:rFonts w:hAnsi="MS Sans Serif" w:hint="eastAsia"/>
          <w:sz w:val="24"/>
          <w:szCs w:val="24"/>
        </w:rPr>
        <w:t>2004</w:t>
      </w:r>
      <w:r w:rsidRPr="009C7927">
        <w:rPr>
          <w:rFonts w:hAnsi="MS Sans Serif" w:hint="eastAsia"/>
          <w:sz w:val="24"/>
          <w:szCs w:val="24"/>
        </w:rPr>
        <w:t>年，投行出身的卢文兵来到小肥羊，担任“上市副总裁”。之后的</w:t>
      </w:r>
      <w:r w:rsidRPr="009C7927">
        <w:rPr>
          <w:rFonts w:hAnsi="MS Sans Serif" w:hint="eastAsia"/>
          <w:sz w:val="24"/>
          <w:szCs w:val="24"/>
        </w:rPr>
        <w:t>4</w:t>
      </w:r>
      <w:r w:rsidRPr="009C7927">
        <w:rPr>
          <w:rFonts w:hAnsi="MS Sans Serif" w:hint="eastAsia"/>
          <w:sz w:val="24"/>
          <w:szCs w:val="24"/>
        </w:rPr>
        <w:t>年，经验丰富的卢文兵引领小肥羊一路凯旋，年收入超过</w:t>
      </w:r>
      <w:r w:rsidRPr="009C7927">
        <w:rPr>
          <w:rFonts w:hAnsi="MS Sans Serif" w:hint="eastAsia"/>
          <w:sz w:val="24"/>
          <w:szCs w:val="24"/>
        </w:rPr>
        <w:t>50</w:t>
      </w:r>
      <w:r w:rsidRPr="009C7927">
        <w:rPr>
          <w:rFonts w:hAnsi="MS Sans Serif" w:hint="eastAsia"/>
          <w:sz w:val="24"/>
          <w:szCs w:val="24"/>
        </w:rPr>
        <w:t>亿元，向全世界扩张。</w:t>
      </w:r>
      <w:r w:rsidRPr="009C7927">
        <w:rPr>
          <w:rFonts w:hAnsi="MS Sans Serif" w:hint="eastAsia"/>
          <w:sz w:val="24"/>
          <w:szCs w:val="24"/>
        </w:rPr>
        <w:t>2008</w:t>
      </w:r>
      <w:r w:rsidRPr="009C7927">
        <w:rPr>
          <w:rFonts w:hAnsi="MS Sans Serif" w:hint="eastAsia"/>
          <w:sz w:val="24"/>
          <w:szCs w:val="24"/>
        </w:rPr>
        <w:t>年，小</w:t>
      </w:r>
      <w:r w:rsidRPr="009C7927">
        <w:rPr>
          <w:rFonts w:hAnsi="MS Sans Serif" w:hint="eastAsia"/>
          <w:sz w:val="24"/>
          <w:szCs w:val="24"/>
        </w:rPr>
        <w:lastRenderedPageBreak/>
        <w:t>肥羊成功登陆香港，被称为“中国火锅第一股”。然而，</w:t>
      </w:r>
      <w:r w:rsidRPr="009C7927">
        <w:rPr>
          <w:rFonts w:hAnsi="MS Sans Serif" w:hint="eastAsia"/>
          <w:sz w:val="24"/>
          <w:szCs w:val="24"/>
        </w:rPr>
        <w:t>4</w:t>
      </w:r>
      <w:r w:rsidRPr="009C7927">
        <w:rPr>
          <w:rFonts w:hAnsi="MS Sans Serif" w:hint="eastAsia"/>
          <w:sz w:val="24"/>
          <w:szCs w:val="24"/>
        </w:rPr>
        <w:t>年后的</w:t>
      </w:r>
      <w:smartTag w:uri="urn:schemas-microsoft-com:office:smarttags" w:element="chsdate">
        <w:smartTagPr>
          <w:attr w:name="IsROCDate" w:val="False"/>
          <w:attr w:name="IsLunarDate" w:val="False"/>
          <w:attr w:name="Day" w:val="2"/>
          <w:attr w:name="Month" w:val="2"/>
          <w:attr w:name="Year" w:val="2012"/>
        </w:smartTagPr>
        <w:r w:rsidRPr="009C7927">
          <w:rPr>
            <w:rFonts w:hAnsi="MS Sans Serif" w:hint="eastAsia"/>
            <w:sz w:val="24"/>
            <w:szCs w:val="24"/>
          </w:rPr>
          <w:t>2012</w:t>
        </w:r>
        <w:r w:rsidRPr="009C7927">
          <w:rPr>
            <w:rFonts w:hAnsi="MS Sans Serif" w:hint="eastAsia"/>
            <w:sz w:val="24"/>
            <w:szCs w:val="24"/>
          </w:rPr>
          <w:t>年</w:t>
        </w:r>
        <w:r w:rsidRPr="009C7927">
          <w:rPr>
            <w:rFonts w:hAnsi="MS Sans Serif" w:hint="eastAsia"/>
            <w:sz w:val="24"/>
            <w:szCs w:val="24"/>
          </w:rPr>
          <w:t>2</w:t>
        </w:r>
        <w:r w:rsidRPr="009C7927">
          <w:rPr>
            <w:rFonts w:hAnsi="MS Sans Serif" w:hint="eastAsia"/>
            <w:sz w:val="24"/>
            <w:szCs w:val="24"/>
          </w:rPr>
          <w:t>月</w:t>
        </w:r>
        <w:r w:rsidRPr="009C7927">
          <w:rPr>
            <w:rFonts w:hAnsi="MS Sans Serif" w:hint="eastAsia"/>
            <w:sz w:val="24"/>
            <w:szCs w:val="24"/>
          </w:rPr>
          <w:t>2</w:t>
        </w:r>
        <w:r w:rsidRPr="009C7927">
          <w:rPr>
            <w:rFonts w:hAnsi="MS Sans Serif" w:hint="eastAsia"/>
            <w:sz w:val="24"/>
            <w:szCs w:val="24"/>
          </w:rPr>
          <w:t>日</w:t>
        </w:r>
      </w:smartTag>
      <w:r w:rsidRPr="009C7927">
        <w:rPr>
          <w:rFonts w:hAnsi="MS Sans Serif" w:hint="eastAsia"/>
          <w:sz w:val="24"/>
          <w:szCs w:val="24"/>
        </w:rPr>
        <w:t>，小肥羊结束了港交所之旅，摘牌退市，卢文兵离任。这戏剧性转折的背后，是小肥羊和美国百胜餐饮集团</w:t>
      </w:r>
      <w:r w:rsidRPr="009C7927">
        <w:rPr>
          <w:rFonts w:hAnsi="MS Sans Serif" w:hint="eastAsia"/>
          <w:sz w:val="24"/>
          <w:szCs w:val="24"/>
        </w:rPr>
        <w:t>(</w:t>
      </w:r>
      <w:r w:rsidRPr="009C7927">
        <w:rPr>
          <w:rFonts w:hAnsi="MS Sans Serif" w:hint="eastAsia"/>
          <w:sz w:val="24"/>
          <w:szCs w:val="24"/>
        </w:rPr>
        <w:t>下称“百胜”</w:t>
      </w:r>
      <w:r w:rsidRPr="009C7927">
        <w:rPr>
          <w:rFonts w:hAnsi="MS Sans Serif" w:hint="eastAsia"/>
          <w:sz w:val="24"/>
          <w:szCs w:val="24"/>
        </w:rPr>
        <w:t>)</w:t>
      </w:r>
      <w:r w:rsidRPr="009C7927">
        <w:rPr>
          <w:rFonts w:hAnsi="MS Sans Serif" w:hint="eastAsia"/>
          <w:sz w:val="24"/>
          <w:szCs w:val="24"/>
        </w:rPr>
        <w:t>的一纸收购合约。百胜集团是拥有肯德基、必胜客等著名连锁品牌的美国餐饮巨头。从</w:t>
      </w:r>
      <w:r w:rsidRPr="009C7927">
        <w:rPr>
          <w:rFonts w:hAnsi="MS Sans Serif" w:hint="eastAsia"/>
          <w:sz w:val="24"/>
          <w:szCs w:val="24"/>
        </w:rPr>
        <w:t>2011</w:t>
      </w:r>
      <w:r w:rsidRPr="009C7927">
        <w:rPr>
          <w:rFonts w:hAnsi="MS Sans Serif" w:hint="eastAsia"/>
          <w:sz w:val="24"/>
          <w:szCs w:val="24"/>
        </w:rPr>
        <w:t>年</w:t>
      </w:r>
      <w:r w:rsidRPr="009C7927">
        <w:rPr>
          <w:rFonts w:hAnsi="MS Sans Serif" w:hint="eastAsia"/>
          <w:sz w:val="24"/>
          <w:szCs w:val="24"/>
        </w:rPr>
        <w:t>4</w:t>
      </w:r>
      <w:r w:rsidRPr="009C7927">
        <w:rPr>
          <w:rFonts w:hAnsi="MS Sans Serif" w:hint="eastAsia"/>
          <w:sz w:val="24"/>
          <w:szCs w:val="24"/>
        </w:rPr>
        <w:t>月份起，百胜集团就提出以</w:t>
      </w:r>
      <w:r w:rsidRPr="009C7927">
        <w:rPr>
          <w:rFonts w:hAnsi="MS Sans Serif" w:hint="eastAsia"/>
          <w:sz w:val="24"/>
          <w:szCs w:val="24"/>
        </w:rPr>
        <w:t>45</w:t>
      </w:r>
      <w:r w:rsidRPr="009C7927">
        <w:rPr>
          <w:rFonts w:hAnsi="MS Sans Serif" w:hint="eastAsia"/>
          <w:sz w:val="24"/>
          <w:szCs w:val="24"/>
        </w:rPr>
        <w:t>．</w:t>
      </w:r>
      <w:r w:rsidRPr="009C7927">
        <w:rPr>
          <w:rFonts w:hAnsi="MS Sans Serif" w:hint="eastAsia"/>
          <w:sz w:val="24"/>
          <w:szCs w:val="24"/>
        </w:rPr>
        <w:t>57</w:t>
      </w:r>
      <w:r w:rsidRPr="009C7927">
        <w:rPr>
          <w:rFonts w:hAnsi="MS Sans Serif" w:hint="eastAsia"/>
          <w:sz w:val="24"/>
          <w:szCs w:val="24"/>
        </w:rPr>
        <w:t>亿港元或溢价三成收购小肥羊，但出于保护民族品牌和防止垄断的考虑，经过了</w:t>
      </w:r>
      <w:r w:rsidRPr="009C7927">
        <w:rPr>
          <w:rFonts w:hAnsi="MS Sans Serif" w:hint="eastAsia"/>
          <w:sz w:val="24"/>
          <w:szCs w:val="24"/>
        </w:rPr>
        <w:t>7</w:t>
      </w:r>
      <w:r w:rsidRPr="009C7927">
        <w:rPr>
          <w:rFonts w:hAnsi="MS Sans Serif" w:hint="eastAsia"/>
          <w:sz w:val="24"/>
          <w:szCs w:val="24"/>
        </w:rPr>
        <w:t>个月时间，中国商务部才给予批准。卢文兵认为，股价偏低不是退市的原因，退市更多取决于企业战略的考虑。上市公司股权结构复杂，有很多小股东，企业决策过程比较复杂，而私有化之后则不存在这些问题，这样有利于企业做出统一决策。</w:t>
      </w:r>
      <w:r w:rsidRPr="009C7927">
        <w:rPr>
          <w:rFonts w:hAnsi="MS Sans Serif" w:hint="eastAsia"/>
          <w:sz w:val="24"/>
          <w:szCs w:val="24"/>
        </w:rPr>
        <w:t>(</w:t>
      </w:r>
      <w:r w:rsidRPr="009C7927">
        <w:rPr>
          <w:rFonts w:hAnsi="MS Sans Serif" w:hint="eastAsia"/>
          <w:sz w:val="24"/>
          <w:szCs w:val="24"/>
        </w:rPr>
        <w:t>案例来源：凤凰网财经，作者：孙冰、李小晓</w:t>
      </w:r>
      <w:r w:rsidRPr="009C7927">
        <w:rPr>
          <w:rFonts w:hAnsi="MS Sans Serif" w:hint="eastAsia"/>
          <w:sz w:val="24"/>
          <w:szCs w:val="24"/>
        </w:rPr>
        <w:t>)</w:t>
      </w:r>
    </w:p>
    <w:p w:rsidR="00E056E2" w:rsidRPr="009C7927" w:rsidRDefault="00E056E2" w:rsidP="00E056E2">
      <w:pPr>
        <w:overflowPunct w:val="0"/>
        <w:ind w:firstLine="482"/>
        <w:jc w:val="left"/>
        <w:rPr>
          <w:rFonts w:hAnsi="MS Sans Serif"/>
          <w:b/>
          <w:sz w:val="24"/>
          <w:szCs w:val="24"/>
        </w:rPr>
      </w:pPr>
      <w:r w:rsidRPr="009C7927">
        <w:rPr>
          <w:rFonts w:hAnsi="MS Sans Serif" w:hint="eastAsia"/>
          <w:b/>
          <w:sz w:val="24"/>
          <w:szCs w:val="24"/>
        </w:rPr>
        <w:t>案例思考与讨论</w:t>
      </w:r>
      <w:r>
        <w:rPr>
          <w:rFonts w:hAnsi="MS Sans Serif" w:hint="eastAsia"/>
          <w:b/>
          <w:sz w:val="24"/>
          <w:szCs w:val="24"/>
        </w:rPr>
        <w:t>：</w:t>
      </w:r>
    </w:p>
    <w:p w:rsidR="00E056E2" w:rsidRDefault="00E056E2" w:rsidP="00E056E2">
      <w:pPr>
        <w:overflowPunct w:val="0"/>
        <w:ind w:firstLine="480"/>
        <w:jc w:val="left"/>
        <w:rPr>
          <w:rFonts w:hAnsi="MS Sans Serif"/>
          <w:sz w:val="24"/>
          <w:szCs w:val="24"/>
        </w:rPr>
      </w:pPr>
      <w:r w:rsidRPr="009C7927">
        <w:rPr>
          <w:rFonts w:hAnsi="MS Sans Serif" w:hint="eastAsia"/>
          <w:sz w:val="24"/>
          <w:szCs w:val="24"/>
        </w:rPr>
        <w:t>1</w:t>
      </w:r>
      <w:r>
        <w:rPr>
          <w:rFonts w:hAnsi="MS Sans Serif" w:hint="eastAsia"/>
          <w:sz w:val="24"/>
          <w:szCs w:val="24"/>
        </w:rPr>
        <w:t xml:space="preserve">. </w:t>
      </w:r>
      <w:r w:rsidRPr="009C7927">
        <w:rPr>
          <w:rFonts w:hAnsi="MS Sans Serif" w:hint="eastAsia"/>
          <w:sz w:val="24"/>
          <w:szCs w:val="24"/>
        </w:rPr>
        <w:t>出现中国概念股私有化浪潮的原因有哪些</w:t>
      </w:r>
      <w:r w:rsidRPr="009C7927">
        <w:rPr>
          <w:rFonts w:hAnsi="MS Sans Serif" w:hint="eastAsia"/>
          <w:sz w:val="24"/>
          <w:szCs w:val="24"/>
        </w:rPr>
        <w:t>?</w:t>
      </w:r>
    </w:p>
    <w:p w:rsidR="00E056E2" w:rsidRPr="009C7927" w:rsidRDefault="00E056E2" w:rsidP="00E056E2">
      <w:pPr>
        <w:overflowPunct w:val="0"/>
        <w:ind w:firstLine="480"/>
        <w:jc w:val="left"/>
        <w:rPr>
          <w:rFonts w:hAnsi="MS Sans Serif"/>
          <w:sz w:val="24"/>
          <w:szCs w:val="24"/>
        </w:rPr>
      </w:pPr>
      <w:r>
        <w:rPr>
          <w:rFonts w:hAnsi="MS Sans Serif" w:hint="eastAsia"/>
          <w:sz w:val="24"/>
          <w:szCs w:val="24"/>
        </w:rPr>
        <w:t>答：</w:t>
      </w:r>
      <w:r w:rsidR="00204E16">
        <w:rPr>
          <w:rFonts w:hAnsi="MS Sans Serif" w:hint="eastAsia"/>
          <w:sz w:val="24"/>
          <w:szCs w:val="24"/>
        </w:rPr>
        <w:t>上市公司的成本大于收益；避免被恶意收购的风险；公司战略部署不愿受资本市场的影响</w:t>
      </w:r>
      <w:r w:rsidR="00D5090F">
        <w:rPr>
          <w:rFonts w:hAnsi="MS Sans Serif" w:hint="eastAsia"/>
          <w:sz w:val="24"/>
          <w:szCs w:val="24"/>
        </w:rPr>
        <w:t>等</w:t>
      </w:r>
      <w:r w:rsidR="00204E16">
        <w:rPr>
          <w:rFonts w:hAnsi="MS Sans Serif" w:hint="eastAsia"/>
          <w:sz w:val="24"/>
          <w:szCs w:val="24"/>
        </w:rPr>
        <w:t>。</w:t>
      </w:r>
    </w:p>
    <w:p w:rsidR="00E056E2" w:rsidRPr="009C7927" w:rsidRDefault="00E056E2" w:rsidP="00E056E2">
      <w:pPr>
        <w:overflowPunct w:val="0"/>
        <w:ind w:firstLine="480"/>
        <w:jc w:val="left"/>
        <w:rPr>
          <w:rFonts w:hAnsi="MS Sans Serif"/>
          <w:sz w:val="24"/>
          <w:szCs w:val="24"/>
        </w:rPr>
      </w:pPr>
      <w:r w:rsidRPr="009C7927">
        <w:rPr>
          <w:rFonts w:hAnsi="MS Sans Serif" w:hint="eastAsia"/>
          <w:sz w:val="24"/>
          <w:szCs w:val="24"/>
        </w:rPr>
        <w:t>2</w:t>
      </w:r>
      <w:r w:rsidRPr="009C7927">
        <w:rPr>
          <w:rFonts w:hAnsi="MS Sans Serif" w:hint="eastAsia"/>
          <w:sz w:val="24"/>
          <w:szCs w:val="24"/>
        </w:rPr>
        <w:t>．中国概念股私有化浪潮对国外投资者对我国的证券投资决策有什么影响</w:t>
      </w:r>
      <w:r w:rsidRPr="009C7927">
        <w:rPr>
          <w:rFonts w:hAnsi="MS Sans Serif" w:hint="eastAsia"/>
          <w:sz w:val="24"/>
          <w:szCs w:val="24"/>
        </w:rPr>
        <w:t>?</w:t>
      </w:r>
    </w:p>
    <w:p w:rsidR="00E056E2" w:rsidRPr="009C7927" w:rsidRDefault="00204E16" w:rsidP="00E056E2">
      <w:pPr>
        <w:overflowPunct w:val="0"/>
        <w:ind w:firstLine="480"/>
        <w:jc w:val="left"/>
        <w:rPr>
          <w:rFonts w:hAnsi="MS Sans Serif"/>
          <w:sz w:val="24"/>
          <w:szCs w:val="24"/>
        </w:rPr>
      </w:pPr>
      <w:r>
        <w:rPr>
          <w:rFonts w:hAnsi="MS Sans Serif" w:hint="eastAsia"/>
          <w:sz w:val="24"/>
          <w:szCs w:val="24"/>
        </w:rPr>
        <w:t>答：</w:t>
      </w:r>
      <w:r w:rsidR="00D5090F">
        <w:rPr>
          <w:rFonts w:hAnsi="MS Sans Serif" w:hint="eastAsia"/>
          <w:sz w:val="24"/>
          <w:szCs w:val="24"/>
        </w:rPr>
        <w:t>部分国外投资者会看低中国概念股的市值，而不愿意对中国概念股进行投资。</w:t>
      </w:r>
    </w:p>
    <w:p w:rsidR="00667C59" w:rsidRPr="00CC20FC" w:rsidRDefault="00667C59" w:rsidP="00D5090F">
      <w:pPr>
        <w:ind w:firstLineChars="0" w:firstLine="0"/>
        <w:rPr>
          <w:rFonts w:ascii="宋体"/>
          <w:sz w:val="24"/>
          <w:szCs w:val="24"/>
        </w:rPr>
      </w:pPr>
    </w:p>
    <w:p w:rsidR="00667C59" w:rsidRPr="005E77D3" w:rsidRDefault="00667C59" w:rsidP="004F534E">
      <w:pPr>
        <w:pStyle w:val="a8"/>
        <w:adjustRightInd w:val="0"/>
        <w:snapToGrid/>
        <w:spacing w:line="400" w:lineRule="exact"/>
        <w:rPr>
          <w:rFonts w:ascii="黑体" w:eastAsia="黑体" w:hAnsi="黑体"/>
          <w:kern w:val="0"/>
        </w:rPr>
      </w:pPr>
      <w:r w:rsidRPr="005E77D3">
        <w:rPr>
          <w:rFonts w:ascii="黑体" w:eastAsia="黑体" w:hAnsi="黑体" w:hint="eastAsia"/>
          <w:kern w:val="0"/>
        </w:rPr>
        <w:t>第七章</w:t>
      </w:r>
      <w:r w:rsidRPr="005E77D3">
        <w:rPr>
          <w:rFonts w:ascii="黑体" w:eastAsia="黑体" w:hAnsi="黑体"/>
          <w:kern w:val="0"/>
        </w:rPr>
        <w:t xml:space="preserve"> </w:t>
      </w:r>
      <w:r w:rsidRPr="005E77D3">
        <w:rPr>
          <w:rFonts w:ascii="黑体" w:eastAsia="黑体" w:hAnsi="黑体" w:hint="eastAsia"/>
          <w:kern w:val="0"/>
        </w:rPr>
        <w:t>国际技术贸易</w:t>
      </w:r>
    </w:p>
    <w:p w:rsidR="008F2A6E" w:rsidRPr="008159CB" w:rsidRDefault="008F2A6E" w:rsidP="008F2A6E">
      <w:pPr>
        <w:ind w:firstLine="482"/>
        <w:rPr>
          <w:rFonts w:hAnsi="宋体"/>
          <w:b/>
          <w:sz w:val="24"/>
          <w:szCs w:val="24"/>
        </w:rPr>
      </w:pPr>
      <w:r>
        <w:rPr>
          <w:rFonts w:hAnsi="宋体" w:hint="eastAsia"/>
          <w:b/>
          <w:sz w:val="24"/>
          <w:szCs w:val="24"/>
        </w:rPr>
        <w:t>案例：</w:t>
      </w:r>
      <w:r w:rsidRPr="008159CB">
        <w:rPr>
          <w:rFonts w:hAnsi="宋体" w:hint="eastAsia"/>
          <w:b/>
          <w:sz w:val="24"/>
          <w:szCs w:val="24"/>
        </w:rPr>
        <w:t>欧莱雅商标保护案：</w:t>
      </w:r>
    </w:p>
    <w:p w:rsidR="008F2A6E" w:rsidRPr="008159CB" w:rsidRDefault="008F2A6E" w:rsidP="008F2A6E">
      <w:pPr>
        <w:ind w:firstLine="480"/>
        <w:rPr>
          <w:rFonts w:hAnsi="宋体"/>
          <w:sz w:val="24"/>
          <w:szCs w:val="24"/>
        </w:rPr>
      </w:pPr>
      <w:r w:rsidRPr="008159CB">
        <w:rPr>
          <w:rFonts w:hAnsi="宋体" w:hint="eastAsia"/>
          <w:sz w:val="24"/>
          <w:szCs w:val="24"/>
        </w:rPr>
        <w:t>2011</w:t>
      </w:r>
      <w:r w:rsidRPr="008159CB">
        <w:rPr>
          <w:rFonts w:hAnsi="宋体" w:hint="eastAsia"/>
          <w:sz w:val="24"/>
          <w:szCs w:val="24"/>
        </w:rPr>
        <w:t>年，江苏省南通市中级人民法院对欧莱雅公司在中国起诉的商标侵权民事纠纷案作出一审判决，判令被告杭州欧莱雅化妆品有限公司、上海美莲妮化妆品有限公司停止商标侵权，共同赔偿因商标侵权给欧莱雅公司造成的损失</w:t>
      </w:r>
      <w:r w:rsidRPr="008159CB">
        <w:rPr>
          <w:rFonts w:hAnsi="宋体" w:hint="eastAsia"/>
          <w:sz w:val="24"/>
          <w:szCs w:val="24"/>
        </w:rPr>
        <w:t>40</w:t>
      </w:r>
      <w:r w:rsidRPr="008159CB">
        <w:rPr>
          <w:rFonts w:hAnsi="宋体" w:hint="eastAsia"/>
          <w:sz w:val="24"/>
          <w:szCs w:val="24"/>
        </w:rPr>
        <w:t>万元；杭州欧莱雅化妆品有限公司停止使用欧莱雅文字的企业名称，并赔偿由不正当竞争给莱雅公司造成的损失</w:t>
      </w:r>
      <w:r w:rsidRPr="008159CB">
        <w:rPr>
          <w:rFonts w:hAnsi="宋体" w:hint="eastAsia"/>
          <w:sz w:val="24"/>
          <w:szCs w:val="24"/>
        </w:rPr>
        <w:t>10</w:t>
      </w:r>
      <w:r w:rsidRPr="008159CB">
        <w:rPr>
          <w:rFonts w:hAnsi="宋体" w:hint="eastAsia"/>
          <w:sz w:val="24"/>
          <w:szCs w:val="24"/>
        </w:rPr>
        <w:t>万元。</w:t>
      </w:r>
    </w:p>
    <w:p w:rsidR="008F2A6E" w:rsidRPr="008159CB" w:rsidRDefault="008F2A6E" w:rsidP="008F2A6E">
      <w:pPr>
        <w:ind w:firstLine="480"/>
        <w:rPr>
          <w:rFonts w:hAnsi="宋体"/>
          <w:sz w:val="24"/>
          <w:szCs w:val="24"/>
        </w:rPr>
      </w:pPr>
      <w:r w:rsidRPr="008159CB">
        <w:rPr>
          <w:rFonts w:hAnsi="宋体" w:hint="eastAsia"/>
          <w:sz w:val="24"/>
          <w:szCs w:val="24"/>
        </w:rPr>
        <w:t>欧莱雅公司，</w:t>
      </w:r>
      <w:smartTag w:uri="urn:schemas-microsoft-com:office:smarttags" w:element="chsdate">
        <w:smartTagPr>
          <w:attr w:name="Year" w:val="1963"/>
          <w:attr w:name="Month" w:val="3"/>
          <w:attr w:name="Day" w:val="1"/>
          <w:attr w:name="IsLunarDate" w:val="False"/>
          <w:attr w:name="IsROCDate" w:val="False"/>
        </w:smartTagPr>
        <w:r w:rsidRPr="008159CB">
          <w:rPr>
            <w:rFonts w:hAnsi="宋体" w:hint="eastAsia"/>
            <w:sz w:val="24"/>
            <w:szCs w:val="24"/>
          </w:rPr>
          <w:t>1963</w:t>
        </w:r>
        <w:r w:rsidRPr="008159CB">
          <w:rPr>
            <w:rFonts w:hAnsi="宋体" w:hint="eastAsia"/>
            <w:sz w:val="24"/>
            <w:szCs w:val="24"/>
          </w:rPr>
          <w:t>年</w:t>
        </w:r>
        <w:r w:rsidRPr="008159CB">
          <w:rPr>
            <w:rFonts w:hAnsi="宋体" w:hint="eastAsia"/>
            <w:sz w:val="24"/>
            <w:szCs w:val="24"/>
          </w:rPr>
          <w:t>3</w:t>
        </w:r>
        <w:r w:rsidRPr="008159CB">
          <w:rPr>
            <w:rFonts w:hAnsi="宋体" w:hint="eastAsia"/>
            <w:sz w:val="24"/>
            <w:szCs w:val="24"/>
          </w:rPr>
          <w:t>月</w:t>
        </w:r>
        <w:r w:rsidRPr="008159CB">
          <w:rPr>
            <w:rFonts w:hAnsi="宋体" w:hint="eastAsia"/>
            <w:sz w:val="24"/>
            <w:szCs w:val="24"/>
          </w:rPr>
          <w:t>1</w:t>
        </w:r>
        <w:r w:rsidRPr="008159CB">
          <w:rPr>
            <w:rFonts w:hAnsi="宋体" w:hint="eastAsia"/>
            <w:sz w:val="24"/>
            <w:szCs w:val="24"/>
          </w:rPr>
          <w:t>日</w:t>
        </w:r>
      </w:smartTag>
      <w:r w:rsidRPr="008159CB">
        <w:rPr>
          <w:rFonts w:hAnsi="宋体" w:hint="eastAsia"/>
          <w:sz w:val="24"/>
          <w:szCs w:val="24"/>
        </w:rPr>
        <w:t>在法国登记成立。从</w:t>
      </w:r>
      <w:r w:rsidRPr="008159CB">
        <w:rPr>
          <w:rFonts w:hAnsi="宋体" w:hint="eastAsia"/>
          <w:sz w:val="24"/>
          <w:szCs w:val="24"/>
        </w:rPr>
        <w:t>1981</w:t>
      </w:r>
      <w:r w:rsidRPr="008159CB">
        <w:rPr>
          <w:rFonts w:hAnsi="宋体" w:hint="eastAsia"/>
          <w:sz w:val="24"/>
          <w:szCs w:val="24"/>
        </w:rPr>
        <w:t>年起至</w:t>
      </w:r>
      <w:r w:rsidRPr="008159CB">
        <w:rPr>
          <w:rFonts w:hAnsi="宋体" w:hint="eastAsia"/>
          <w:sz w:val="24"/>
          <w:szCs w:val="24"/>
        </w:rPr>
        <w:t>2001</w:t>
      </w:r>
      <w:r w:rsidRPr="008159CB">
        <w:rPr>
          <w:rFonts w:hAnsi="宋体" w:hint="eastAsia"/>
          <w:sz w:val="24"/>
          <w:szCs w:val="24"/>
        </w:rPr>
        <w:t>年，欧莱雅公司经中国国家商标局核准，先后注册了“欧莱雅”等系列商标，核定使用在商品国际分类第</w:t>
      </w:r>
      <w:r w:rsidRPr="008159CB">
        <w:rPr>
          <w:rFonts w:hAnsi="宋体" w:hint="eastAsia"/>
          <w:sz w:val="24"/>
          <w:szCs w:val="24"/>
        </w:rPr>
        <w:t>3</w:t>
      </w:r>
      <w:r w:rsidRPr="008159CB">
        <w:rPr>
          <w:rFonts w:hAnsi="宋体" w:hint="eastAsia"/>
          <w:sz w:val="24"/>
          <w:szCs w:val="24"/>
        </w:rPr>
        <w:t>类化妆品、美容剂、香水等商品上。</w:t>
      </w:r>
      <w:r w:rsidRPr="008159CB">
        <w:rPr>
          <w:rFonts w:hAnsi="宋体" w:hint="eastAsia"/>
          <w:sz w:val="24"/>
          <w:szCs w:val="24"/>
        </w:rPr>
        <w:t>2000</w:t>
      </w:r>
      <w:r w:rsidRPr="008159CB">
        <w:rPr>
          <w:rFonts w:hAnsi="宋体" w:hint="eastAsia"/>
          <w:sz w:val="24"/>
          <w:szCs w:val="24"/>
        </w:rPr>
        <w:t>年</w:t>
      </w:r>
      <w:r w:rsidRPr="008159CB">
        <w:rPr>
          <w:rFonts w:hAnsi="宋体" w:hint="eastAsia"/>
          <w:sz w:val="24"/>
          <w:szCs w:val="24"/>
        </w:rPr>
        <w:t>6</w:t>
      </w:r>
      <w:r w:rsidRPr="008159CB">
        <w:rPr>
          <w:rFonts w:hAnsi="宋体" w:hint="eastAsia"/>
          <w:sz w:val="24"/>
          <w:szCs w:val="24"/>
        </w:rPr>
        <w:t>月，</w:t>
      </w:r>
      <w:r w:rsidRPr="008159CB">
        <w:rPr>
          <w:rFonts w:hAnsi="宋体" w:hint="eastAsia"/>
          <w:sz w:val="24"/>
          <w:szCs w:val="24"/>
        </w:rPr>
        <w:t xml:space="preserve">  </w:t>
      </w:r>
      <w:r w:rsidRPr="008159CB">
        <w:rPr>
          <w:rFonts w:hAnsi="宋体" w:hint="eastAsia"/>
          <w:sz w:val="24"/>
          <w:szCs w:val="24"/>
        </w:rPr>
        <w:t>“欧莱雅”被中国国家商标局列入《全国重点商标保护名录》。</w:t>
      </w:r>
      <w:r w:rsidRPr="008159CB">
        <w:rPr>
          <w:rFonts w:hAnsi="宋体" w:hint="eastAsia"/>
          <w:sz w:val="24"/>
          <w:szCs w:val="24"/>
        </w:rPr>
        <w:t>2006</w:t>
      </w:r>
      <w:r w:rsidRPr="008159CB">
        <w:rPr>
          <w:rFonts w:hAnsi="宋体" w:hint="eastAsia"/>
          <w:sz w:val="24"/>
          <w:szCs w:val="24"/>
        </w:rPr>
        <w:t>年上半年，欧莱雅被中国国家商标局认定为驰名商标。</w:t>
      </w:r>
    </w:p>
    <w:p w:rsidR="008F2A6E" w:rsidRPr="008159CB" w:rsidRDefault="008F2A6E" w:rsidP="008F2A6E">
      <w:pPr>
        <w:ind w:firstLine="480"/>
        <w:rPr>
          <w:rFonts w:hAnsi="宋体"/>
          <w:sz w:val="24"/>
          <w:szCs w:val="24"/>
        </w:rPr>
      </w:pPr>
      <w:r w:rsidRPr="008159CB">
        <w:rPr>
          <w:rFonts w:hAnsi="宋体" w:hint="eastAsia"/>
          <w:sz w:val="24"/>
          <w:szCs w:val="24"/>
        </w:rPr>
        <w:t>被告杭州欧莱雅公司成立于</w:t>
      </w:r>
      <w:smartTag w:uri="urn:schemas-microsoft-com:office:smarttags" w:element="chsdate">
        <w:smartTagPr>
          <w:attr w:name="Year" w:val="2004"/>
          <w:attr w:name="Month" w:val="6"/>
          <w:attr w:name="Day" w:val="15"/>
          <w:attr w:name="IsLunarDate" w:val="False"/>
          <w:attr w:name="IsROCDate" w:val="False"/>
        </w:smartTagPr>
        <w:r w:rsidRPr="008159CB">
          <w:rPr>
            <w:rFonts w:hAnsi="宋体" w:hint="eastAsia"/>
            <w:sz w:val="24"/>
            <w:szCs w:val="24"/>
          </w:rPr>
          <w:t>2004</w:t>
        </w:r>
        <w:r w:rsidRPr="008159CB">
          <w:rPr>
            <w:rFonts w:hAnsi="宋体" w:hint="eastAsia"/>
            <w:sz w:val="24"/>
            <w:szCs w:val="24"/>
          </w:rPr>
          <w:t>年</w:t>
        </w:r>
        <w:r w:rsidRPr="008159CB">
          <w:rPr>
            <w:rFonts w:hAnsi="宋体" w:hint="eastAsia"/>
            <w:sz w:val="24"/>
            <w:szCs w:val="24"/>
          </w:rPr>
          <w:t>6</w:t>
        </w:r>
        <w:r w:rsidRPr="008159CB">
          <w:rPr>
            <w:rFonts w:hAnsi="宋体" w:hint="eastAsia"/>
            <w:sz w:val="24"/>
            <w:szCs w:val="24"/>
          </w:rPr>
          <w:t>月</w:t>
        </w:r>
        <w:r w:rsidRPr="008159CB">
          <w:rPr>
            <w:rFonts w:hAnsi="宋体" w:hint="eastAsia"/>
            <w:sz w:val="24"/>
            <w:szCs w:val="24"/>
          </w:rPr>
          <w:t>15</w:t>
        </w:r>
        <w:r w:rsidRPr="008159CB">
          <w:rPr>
            <w:rFonts w:hAnsi="宋体" w:hint="eastAsia"/>
            <w:sz w:val="24"/>
            <w:szCs w:val="24"/>
          </w:rPr>
          <w:t>日</w:t>
        </w:r>
      </w:smartTag>
      <w:r w:rsidRPr="008159CB">
        <w:rPr>
          <w:rFonts w:hAnsi="宋体" w:hint="eastAsia"/>
          <w:sz w:val="24"/>
          <w:szCs w:val="24"/>
        </w:rPr>
        <w:t>，其与上海美莲妮公司共同生产销售化妆品。</w:t>
      </w:r>
      <w:r w:rsidRPr="008159CB">
        <w:rPr>
          <w:rFonts w:hAnsi="宋体" w:hint="eastAsia"/>
          <w:sz w:val="24"/>
          <w:szCs w:val="24"/>
        </w:rPr>
        <w:t>2005</w:t>
      </w:r>
      <w:r w:rsidRPr="008159CB">
        <w:rPr>
          <w:rFonts w:hAnsi="宋体" w:hint="eastAsia"/>
          <w:sz w:val="24"/>
          <w:szCs w:val="24"/>
        </w:rPr>
        <w:t>年</w:t>
      </w:r>
      <w:r w:rsidRPr="008159CB">
        <w:rPr>
          <w:rFonts w:hAnsi="宋体" w:hint="eastAsia"/>
          <w:sz w:val="24"/>
          <w:szCs w:val="24"/>
        </w:rPr>
        <w:t>1</w:t>
      </w:r>
      <w:r w:rsidRPr="008159CB">
        <w:rPr>
          <w:rFonts w:hAnsi="宋体" w:hint="eastAsia"/>
          <w:sz w:val="24"/>
          <w:szCs w:val="24"/>
        </w:rPr>
        <w:t>月，上海美莲妮化妆品有限公司在其生产销售的化妆品包装上使用了中文标志“莱雅”，被上海市工商行政管理局认为与欧莱雅公司的商标构成近似，侵犯了欧莱雅公司的注册商标专用权，被罚款</w:t>
      </w:r>
      <w:r w:rsidRPr="008159CB">
        <w:rPr>
          <w:rFonts w:hAnsi="宋体" w:hint="eastAsia"/>
          <w:sz w:val="24"/>
          <w:szCs w:val="24"/>
        </w:rPr>
        <w:t>40</w:t>
      </w:r>
      <w:r w:rsidRPr="008159CB">
        <w:rPr>
          <w:rFonts w:hAnsi="宋体" w:hint="eastAsia"/>
          <w:sz w:val="24"/>
          <w:szCs w:val="24"/>
        </w:rPr>
        <w:t>万元。</w:t>
      </w:r>
      <w:r w:rsidRPr="008159CB">
        <w:rPr>
          <w:rFonts w:hAnsi="宋体" w:hint="eastAsia"/>
          <w:sz w:val="24"/>
          <w:szCs w:val="24"/>
        </w:rPr>
        <w:t>2008</w:t>
      </w:r>
      <w:r w:rsidRPr="008159CB">
        <w:rPr>
          <w:rFonts w:hAnsi="宋体" w:hint="eastAsia"/>
          <w:sz w:val="24"/>
          <w:szCs w:val="24"/>
        </w:rPr>
        <w:t>年</w:t>
      </w:r>
      <w:r w:rsidRPr="008159CB">
        <w:rPr>
          <w:rFonts w:hAnsi="宋体" w:hint="eastAsia"/>
          <w:sz w:val="24"/>
          <w:szCs w:val="24"/>
        </w:rPr>
        <w:t>3</w:t>
      </w:r>
      <w:r w:rsidRPr="008159CB">
        <w:rPr>
          <w:rFonts w:hAnsi="宋体" w:hint="eastAsia"/>
          <w:sz w:val="24"/>
          <w:szCs w:val="24"/>
        </w:rPr>
        <w:t>月，欧莱雅公司的工作人员经公证，在南通某超市有限公司购买了</w:t>
      </w:r>
      <w:r w:rsidRPr="008159CB">
        <w:rPr>
          <w:rFonts w:hAnsi="宋体" w:hint="eastAsia"/>
          <w:sz w:val="24"/>
          <w:szCs w:val="24"/>
        </w:rPr>
        <w:t>34</w:t>
      </w:r>
      <w:r w:rsidRPr="008159CB">
        <w:rPr>
          <w:rFonts w:hAnsi="宋体" w:hint="eastAsia"/>
          <w:sz w:val="24"/>
          <w:szCs w:val="24"/>
        </w:rPr>
        <w:t>件“莱</w:t>
      </w:r>
      <w:r w:rsidRPr="008159CB">
        <w:rPr>
          <w:rFonts w:hAnsi="宋体" w:hint="eastAsia"/>
          <w:sz w:val="24"/>
          <w:szCs w:val="24"/>
        </w:rPr>
        <w:lastRenderedPageBreak/>
        <w:t>雅”牌系列化妆品，这些化妆品包装底部标明“法国欧莱雅化妆品有限公司</w:t>
      </w:r>
      <w:r w:rsidRPr="008159CB">
        <w:rPr>
          <w:rFonts w:hAnsi="宋体" w:hint="eastAsia"/>
          <w:sz w:val="24"/>
          <w:szCs w:val="24"/>
        </w:rPr>
        <w:t>(</w:t>
      </w:r>
      <w:r w:rsidRPr="008159CB">
        <w:rPr>
          <w:rFonts w:hAnsi="宋体" w:hint="eastAsia"/>
          <w:sz w:val="24"/>
          <w:szCs w:val="24"/>
        </w:rPr>
        <w:t>香港</w:t>
      </w:r>
      <w:r w:rsidRPr="008159CB">
        <w:rPr>
          <w:rFonts w:hAnsi="宋体" w:hint="eastAsia"/>
          <w:sz w:val="24"/>
          <w:szCs w:val="24"/>
        </w:rPr>
        <w:t>)</w:t>
      </w:r>
      <w:r w:rsidRPr="008159CB">
        <w:rPr>
          <w:rFonts w:hAnsi="宋体" w:hint="eastAsia"/>
          <w:sz w:val="24"/>
          <w:szCs w:val="24"/>
        </w:rPr>
        <w:t>技术授权、杭州欧莱雅化妆品有限公司</w:t>
      </w:r>
      <w:r w:rsidRPr="008159CB">
        <w:rPr>
          <w:rFonts w:hAnsi="宋体" w:hint="eastAsia"/>
          <w:sz w:val="24"/>
          <w:szCs w:val="24"/>
        </w:rPr>
        <w:t>(</w:t>
      </w:r>
      <w:r w:rsidRPr="008159CB">
        <w:rPr>
          <w:rFonts w:hAnsi="宋体" w:hint="eastAsia"/>
          <w:sz w:val="24"/>
          <w:szCs w:val="24"/>
        </w:rPr>
        <w:t>监制</w:t>
      </w:r>
      <w:r w:rsidRPr="008159CB">
        <w:rPr>
          <w:rFonts w:hAnsi="宋体" w:hint="eastAsia"/>
          <w:sz w:val="24"/>
          <w:szCs w:val="24"/>
        </w:rPr>
        <w:t>)</w:t>
      </w:r>
      <w:r w:rsidRPr="008159CB">
        <w:rPr>
          <w:rFonts w:hAnsi="宋体" w:hint="eastAsia"/>
          <w:sz w:val="24"/>
          <w:szCs w:val="24"/>
        </w:rPr>
        <w:t>出品、上海美莲妮化妆品有限公司</w:t>
      </w:r>
      <w:r w:rsidRPr="008159CB">
        <w:rPr>
          <w:rFonts w:hAnsi="宋体" w:hint="eastAsia"/>
          <w:sz w:val="24"/>
          <w:szCs w:val="24"/>
        </w:rPr>
        <w:t>(</w:t>
      </w:r>
      <w:r w:rsidRPr="008159CB">
        <w:rPr>
          <w:rFonts w:hAnsi="宋体" w:hint="eastAsia"/>
          <w:sz w:val="24"/>
          <w:szCs w:val="24"/>
        </w:rPr>
        <w:t>生产</w:t>
      </w:r>
      <w:r w:rsidRPr="008159CB">
        <w:rPr>
          <w:rFonts w:hAnsi="宋体" w:hint="eastAsia"/>
          <w:sz w:val="24"/>
          <w:szCs w:val="24"/>
        </w:rPr>
        <w:t>)</w:t>
      </w:r>
      <w:r w:rsidRPr="008159CB">
        <w:rPr>
          <w:rFonts w:hAnsi="宋体" w:hint="eastAsia"/>
          <w:sz w:val="24"/>
          <w:szCs w:val="24"/>
        </w:rPr>
        <w:t>分装”。</w:t>
      </w:r>
    </w:p>
    <w:p w:rsidR="008F2A6E" w:rsidRPr="008159CB" w:rsidRDefault="008F2A6E" w:rsidP="008F2A6E">
      <w:pPr>
        <w:ind w:firstLine="480"/>
        <w:rPr>
          <w:rFonts w:hAnsi="宋体"/>
          <w:sz w:val="24"/>
          <w:szCs w:val="24"/>
        </w:rPr>
      </w:pPr>
      <w:r w:rsidRPr="008159CB">
        <w:rPr>
          <w:rFonts w:hAnsi="宋体" w:hint="eastAsia"/>
          <w:sz w:val="24"/>
          <w:szCs w:val="24"/>
        </w:rPr>
        <w:t>杭州欧莱雅化妆品公司在其域名为</w:t>
      </w:r>
      <w:r w:rsidRPr="008159CB">
        <w:rPr>
          <w:rFonts w:hAnsi="宋体" w:hint="eastAsia"/>
          <w:sz w:val="24"/>
          <w:szCs w:val="24"/>
        </w:rPr>
        <w:t>www.loiyir.com</w:t>
      </w:r>
      <w:r w:rsidRPr="008159CB">
        <w:rPr>
          <w:rFonts w:hAnsi="宋体" w:hint="eastAsia"/>
          <w:sz w:val="24"/>
          <w:szCs w:val="24"/>
        </w:rPr>
        <w:t>的网站上大量宣传和推荐“莱雅”系列化妆品，并称“源自法国欧莱雅化妆品公司，针对亚洲女性皮肤特点为服务目标的世界级品牌”；“法国欧莱雅化妆品公司经过多年的酝酿、精心策划，决定在人间天堂名城——杭州设立杭州欧莱雅化妆品有限公司，隆重推出‘美丽方程式’品牌——莱雅”。</w:t>
      </w:r>
    </w:p>
    <w:p w:rsidR="008F2A6E" w:rsidRPr="008159CB" w:rsidRDefault="008F2A6E" w:rsidP="008F2A6E">
      <w:pPr>
        <w:ind w:firstLine="480"/>
        <w:rPr>
          <w:rFonts w:hAnsi="宋体"/>
          <w:sz w:val="24"/>
          <w:szCs w:val="24"/>
        </w:rPr>
      </w:pPr>
      <w:r w:rsidRPr="008159CB">
        <w:rPr>
          <w:rFonts w:hAnsi="宋体" w:hint="eastAsia"/>
          <w:sz w:val="24"/>
          <w:szCs w:val="24"/>
        </w:rPr>
        <w:t>2008</w:t>
      </w:r>
      <w:r w:rsidRPr="008159CB">
        <w:rPr>
          <w:rFonts w:hAnsi="宋体" w:hint="eastAsia"/>
          <w:sz w:val="24"/>
          <w:szCs w:val="24"/>
        </w:rPr>
        <w:t>年</w:t>
      </w:r>
      <w:r w:rsidRPr="008159CB">
        <w:rPr>
          <w:rFonts w:hAnsi="宋体" w:hint="eastAsia"/>
          <w:sz w:val="24"/>
          <w:szCs w:val="24"/>
        </w:rPr>
        <w:t>8</w:t>
      </w:r>
      <w:r w:rsidRPr="008159CB">
        <w:rPr>
          <w:rFonts w:hAnsi="宋体" w:hint="eastAsia"/>
          <w:sz w:val="24"/>
          <w:szCs w:val="24"/>
        </w:rPr>
        <w:t>月，欧莱雅公司起诉至法院。南通中院经审理后认为：</w:t>
      </w:r>
      <w:r w:rsidRPr="008159CB">
        <w:rPr>
          <w:rFonts w:hAnsi="宋体" w:hint="eastAsia"/>
          <w:sz w:val="24"/>
          <w:szCs w:val="24"/>
        </w:rPr>
        <w:t xml:space="preserve">  </w:t>
      </w:r>
      <w:r w:rsidRPr="008159CB">
        <w:rPr>
          <w:rFonts w:hAnsi="宋体" w:hint="eastAsia"/>
          <w:sz w:val="24"/>
          <w:szCs w:val="24"/>
        </w:rPr>
        <w:t>“欧莱雅”商标具有较强的显著性，且已具有相当高的市场知名度，已为相关公众所熟知。上海美莲妮化妆品有限公司、杭州欧莱雅化妆品有限公司在产品使用的商标在字母数量、部分字母的排列顺序及书写方式以及读音上，与欧莱雅公司的注册商标构成近似，容易使普通消费者将被控产品误认为来自于欧莱雅公司或与欧莱雅公司存在关联。法院在考虑涉案商标数量、商标声誉和知名度、影响力、侵权人主观故意、涉案产品种类、侵权时间等侵权情节及后果，以及欧莱雅公司为制止侵权的合理支出等因素后酌定赔偿额后，作出上述判决。</w:t>
      </w:r>
    </w:p>
    <w:p w:rsidR="008F2A6E" w:rsidRPr="008159CB" w:rsidRDefault="008F2A6E" w:rsidP="008F2A6E">
      <w:pPr>
        <w:ind w:firstLine="482"/>
        <w:rPr>
          <w:rFonts w:hAnsi="宋体"/>
          <w:b/>
          <w:sz w:val="24"/>
          <w:szCs w:val="24"/>
        </w:rPr>
      </w:pPr>
      <w:r w:rsidRPr="008159CB">
        <w:rPr>
          <w:rFonts w:hAnsi="宋体" w:hint="eastAsia"/>
          <w:b/>
          <w:sz w:val="24"/>
          <w:szCs w:val="24"/>
        </w:rPr>
        <w:t>案例思考与讨论</w:t>
      </w:r>
      <w:r>
        <w:rPr>
          <w:rFonts w:hAnsi="宋体" w:hint="eastAsia"/>
          <w:b/>
          <w:sz w:val="24"/>
          <w:szCs w:val="24"/>
        </w:rPr>
        <w:t>：</w:t>
      </w:r>
    </w:p>
    <w:p w:rsidR="008F2A6E" w:rsidRDefault="008F2A6E" w:rsidP="008F2A6E">
      <w:pPr>
        <w:ind w:firstLine="480"/>
        <w:rPr>
          <w:rFonts w:hAnsi="宋体"/>
          <w:sz w:val="24"/>
          <w:szCs w:val="24"/>
        </w:rPr>
      </w:pPr>
      <w:r w:rsidRPr="008159CB">
        <w:rPr>
          <w:rFonts w:hAnsi="宋体" w:hint="eastAsia"/>
          <w:sz w:val="24"/>
          <w:szCs w:val="24"/>
        </w:rPr>
        <w:t>1.</w:t>
      </w:r>
      <w:r w:rsidRPr="008159CB">
        <w:rPr>
          <w:rFonts w:hAnsi="宋体" w:hint="eastAsia"/>
          <w:sz w:val="24"/>
          <w:szCs w:val="24"/>
        </w:rPr>
        <w:t>欧莱雅公司为何被判胜诉</w:t>
      </w:r>
      <w:r w:rsidRPr="008159CB">
        <w:rPr>
          <w:rFonts w:hAnsi="宋体" w:hint="eastAsia"/>
          <w:sz w:val="24"/>
          <w:szCs w:val="24"/>
        </w:rPr>
        <w:t>?</w:t>
      </w:r>
    </w:p>
    <w:p w:rsidR="008F2A6E" w:rsidRPr="008159CB" w:rsidRDefault="008F2A6E" w:rsidP="008F2A6E">
      <w:pPr>
        <w:ind w:firstLine="480"/>
        <w:rPr>
          <w:rFonts w:hAnsi="宋体"/>
          <w:sz w:val="24"/>
          <w:szCs w:val="24"/>
        </w:rPr>
      </w:pPr>
      <w:r>
        <w:rPr>
          <w:rFonts w:hAnsi="宋体" w:hint="eastAsia"/>
          <w:sz w:val="24"/>
          <w:szCs w:val="24"/>
        </w:rPr>
        <w:t>答：</w:t>
      </w:r>
      <w:r w:rsidRPr="008F2A6E">
        <w:rPr>
          <w:rFonts w:hAnsi="宋体" w:hint="eastAsia"/>
          <w:sz w:val="24"/>
          <w:szCs w:val="24"/>
        </w:rPr>
        <w:t>商标作为人类智力成果受法律保护</w:t>
      </w:r>
      <w:r w:rsidR="001621FC">
        <w:rPr>
          <w:rFonts w:hAnsi="宋体" w:hint="eastAsia"/>
          <w:sz w:val="24"/>
          <w:szCs w:val="24"/>
        </w:rPr>
        <w:t>，</w:t>
      </w:r>
      <w:r w:rsidRPr="008F2A6E">
        <w:rPr>
          <w:rFonts w:hAnsi="宋体" w:hint="eastAsia"/>
          <w:sz w:val="24"/>
          <w:szCs w:val="24"/>
        </w:rPr>
        <w:t>未经授权不得在商品中随意使用</w:t>
      </w:r>
      <w:r w:rsidR="001621FC">
        <w:rPr>
          <w:rFonts w:hAnsi="宋体" w:hint="eastAsia"/>
          <w:sz w:val="24"/>
          <w:szCs w:val="24"/>
        </w:rPr>
        <w:t>，</w:t>
      </w:r>
      <w:r w:rsidRPr="008F2A6E">
        <w:rPr>
          <w:rFonts w:hAnsi="宋体" w:hint="eastAsia"/>
          <w:sz w:val="24"/>
          <w:szCs w:val="24"/>
        </w:rPr>
        <w:t>如确有使用意向的</w:t>
      </w:r>
      <w:r w:rsidR="001621FC">
        <w:rPr>
          <w:rFonts w:hAnsi="宋体" w:hint="eastAsia"/>
          <w:sz w:val="24"/>
          <w:szCs w:val="24"/>
        </w:rPr>
        <w:t>，</w:t>
      </w:r>
      <w:r w:rsidRPr="008F2A6E">
        <w:rPr>
          <w:rFonts w:hAnsi="宋体" w:hint="eastAsia"/>
          <w:sz w:val="24"/>
          <w:szCs w:val="24"/>
        </w:rPr>
        <w:t>必须事先与权利人协商</w:t>
      </w:r>
      <w:r w:rsidR="001621FC">
        <w:rPr>
          <w:rFonts w:hAnsi="宋体" w:hint="eastAsia"/>
          <w:sz w:val="24"/>
          <w:szCs w:val="24"/>
        </w:rPr>
        <w:t>，</w:t>
      </w:r>
      <w:r w:rsidRPr="008F2A6E">
        <w:rPr>
          <w:rFonts w:hAnsi="宋体" w:hint="eastAsia"/>
          <w:sz w:val="24"/>
          <w:szCs w:val="24"/>
        </w:rPr>
        <w:t>在取得授权后方可进行商业使用</w:t>
      </w:r>
      <w:r w:rsidR="001621FC">
        <w:rPr>
          <w:rFonts w:hAnsi="宋体" w:hint="eastAsia"/>
          <w:sz w:val="24"/>
          <w:szCs w:val="24"/>
        </w:rPr>
        <w:t>。本案中，上</w:t>
      </w:r>
      <w:r w:rsidR="001621FC" w:rsidRPr="008159CB">
        <w:rPr>
          <w:rFonts w:hAnsi="宋体" w:hint="eastAsia"/>
          <w:sz w:val="24"/>
          <w:szCs w:val="24"/>
        </w:rPr>
        <w:t>海美莲妮化妆品有限公司、杭州欧莱雅化妆品有限公司在产品使用的商标在字母数量、部分字母的排列顺序及书写方式以及读音上，与欧莱雅公司的注册商标构成近似，</w:t>
      </w:r>
      <w:r w:rsidR="001621FC">
        <w:rPr>
          <w:rFonts w:hAnsi="宋体" w:hint="eastAsia"/>
          <w:sz w:val="24"/>
          <w:szCs w:val="24"/>
        </w:rPr>
        <w:t>构成了商标侵权。</w:t>
      </w:r>
    </w:p>
    <w:p w:rsidR="008F2A6E" w:rsidRPr="008159CB" w:rsidRDefault="008F2A6E" w:rsidP="008F2A6E">
      <w:pPr>
        <w:ind w:firstLine="480"/>
        <w:rPr>
          <w:rFonts w:hAnsi="宋体"/>
          <w:sz w:val="24"/>
          <w:szCs w:val="24"/>
        </w:rPr>
      </w:pPr>
      <w:r w:rsidRPr="008159CB">
        <w:rPr>
          <w:rFonts w:hAnsi="宋体" w:hint="eastAsia"/>
          <w:sz w:val="24"/>
          <w:szCs w:val="24"/>
        </w:rPr>
        <w:t>2.</w:t>
      </w:r>
      <w:r w:rsidRPr="008159CB">
        <w:rPr>
          <w:rFonts w:hAnsi="宋体" w:hint="eastAsia"/>
          <w:sz w:val="24"/>
          <w:szCs w:val="24"/>
        </w:rPr>
        <w:t>欧莱雅公司维护商标权的举动有什么值得学习之处</w:t>
      </w:r>
      <w:r w:rsidRPr="008159CB">
        <w:rPr>
          <w:rFonts w:hAnsi="宋体" w:hint="eastAsia"/>
          <w:sz w:val="24"/>
          <w:szCs w:val="24"/>
        </w:rPr>
        <w:t>?</w:t>
      </w:r>
    </w:p>
    <w:p w:rsidR="008F2A6E" w:rsidRPr="001621FC" w:rsidRDefault="001621FC" w:rsidP="0079785C">
      <w:pPr>
        <w:ind w:firstLineChars="0" w:firstLine="480"/>
        <w:rPr>
          <w:rFonts w:ascii="宋体" w:hAnsi="宋体"/>
          <w:sz w:val="24"/>
          <w:szCs w:val="24"/>
        </w:rPr>
      </w:pPr>
      <w:r w:rsidRPr="001621FC">
        <w:rPr>
          <w:rFonts w:ascii="宋体" w:hAnsi="宋体" w:hint="eastAsia"/>
          <w:sz w:val="24"/>
          <w:szCs w:val="24"/>
        </w:rPr>
        <w:t>答</w:t>
      </w:r>
      <w:r>
        <w:rPr>
          <w:rFonts w:ascii="宋体" w:hAnsi="宋体" w:hint="eastAsia"/>
          <w:sz w:val="24"/>
          <w:szCs w:val="24"/>
        </w:rPr>
        <w:t>：依法注册自己的商标，发现有别的商家有商标侵权的现象，首先收集证据，并经公证，再起诉至法院以维护自己的合法权益。</w:t>
      </w:r>
    </w:p>
    <w:p w:rsidR="001621FC" w:rsidRPr="008F2A6E" w:rsidRDefault="001621FC" w:rsidP="0079785C">
      <w:pPr>
        <w:ind w:firstLineChars="0" w:firstLine="480"/>
        <w:rPr>
          <w:rFonts w:ascii="宋体" w:hAnsi="宋体"/>
          <w:b/>
          <w:sz w:val="24"/>
          <w:szCs w:val="24"/>
        </w:rPr>
      </w:pPr>
    </w:p>
    <w:p w:rsidR="00667C59" w:rsidRPr="0079785C" w:rsidRDefault="00667C59" w:rsidP="0079785C">
      <w:pPr>
        <w:ind w:firstLineChars="0" w:firstLine="480"/>
        <w:rPr>
          <w:rFonts w:ascii="黑体" w:eastAsia="黑体" w:hAnsi="黑体"/>
          <w:sz w:val="24"/>
          <w:szCs w:val="24"/>
        </w:rPr>
      </w:pPr>
      <w:r w:rsidRPr="0079785C">
        <w:rPr>
          <w:rFonts w:ascii="黑体" w:eastAsia="黑体" w:hAnsi="黑体" w:hint="eastAsia"/>
          <w:color w:val="000000"/>
          <w:sz w:val="24"/>
          <w:szCs w:val="24"/>
          <w:shd w:val="clear" w:color="auto" w:fill="FFFFFF"/>
        </w:rPr>
        <w:t>第八章</w:t>
      </w:r>
      <w:r w:rsidRPr="0079785C">
        <w:rPr>
          <w:rFonts w:ascii="黑体" w:eastAsia="黑体" w:hAnsi="黑体"/>
          <w:color w:val="000000"/>
          <w:sz w:val="24"/>
          <w:szCs w:val="24"/>
          <w:shd w:val="clear" w:color="auto" w:fill="FFFFFF"/>
        </w:rPr>
        <w:t xml:space="preserve"> </w:t>
      </w:r>
      <w:r w:rsidRPr="0079785C">
        <w:rPr>
          <w:rFonts w:ascii="黑体" w:eastAsia="黑体" w:hAnsi="黑体" w:hint="eastAsia"/>
          <w:color w:val="000000"/>
          <w:sz w:val="24"/>
          <w:szCs w:val="24"/>
          <w:shd w:val="clear" w:color="auto" w:fill="FFFFFF"/>
        </w:rPr>
        <w:t>国际工程承包</w:t>
      </w:r>
    </w:p>
    <w:p w:rsidR="00CD67ED" w:rsidRPr="00FD669C" w:rsidRDefault="00667C59" w:rsidP="00CD67ED">
      <w:pPr>
        <w:ind w:firstLine="482"/>
        <w:rPr>
          <w:b/>
          <w:sz w:val="24"/>
          <w:szCs w:val="24"/>
        </w:rPr>
      </w:pPr>
      <w:r w:rsidRPr="0079785C">
        <w:rPr>
          <w:rFonts w:ascii="宋体" w:hAnsi="宋体" w:hint="eastAsia"/>
          <w:b/>
          <w:sz w:val="24"/>
          <w:szCs w:val="24"/>
        </w:rPr>
        <w:t>案例</w:t>
      </w:r>
      <w:r w:rsidR="00E10B3D">
        <w:rPr>
          <w:rFonts w:ascii="宋体" w:hAnsi="宋体" w:hint="eastAsia"/>
          <w:b/>
          <w:sz w:val="24"/>
          <w:szCs w:val="24"/>
        </w:rPr>
        <w:t>：</w:t>
      </w:r>
      <w:r w:rsidR="00CD67ED">
        <w:rPr>
          <w:rFonts w:ascii="宋体" w:hAnsi="宋体" w:hint="eastAsia"/>
          <w:b/>
          <w:sz w:val="24"/>
          <w:szCs w:val="24"/>
        </w:rPr>
        <w:t xml:space="preserve"> </w:t>
      </w:r>
      <w:r w:rsidR="00E10B3D">
        <w:rPr>
          <w:rFonts w:hint="eastAsia"/>
          <w:b/>
          <w:sz w:val="24"/>
          <w:szCs w:val="24"/>
        </w:rPr>
        <w:t>中国铁建沙特承包工程巨亏</w:t>
      </w:r>
      <w:r w:rsidR="0063249E">
        <w:rPr>
          <w:rFonts w:hint="eastAsia"/>
          <w:b/>
          <w:sz w:val="24"/>
          <w:szCs w:val="24"/>
        </w:rPr>
        <w:t>案</w:t>
      </w:r>
    </w:p>
    <w:p w:rsidR="00CD67ED" w:rsidRPr="00FD669C" w:rsidRDefault="00CD67ED" w:rsidP="00CD67ED">
      <w:pPr>
        <w:ind w:firstLine="480"/>
        <w:rPr>
          <w:sz w:val="24"/>
          <w:szCs w:val="24"/>
        </w:rPr>
      </w:pPr>
      <w:r w:rsidRPr="00FD669C">
        <w:rPr>
          <w:rFonts w:hint="eastAsia"/>
          <w:sz w:val="24"/>
          <w:szCs w:val="24"/>
        </w:rPr>
        <w:t>2011</w:t>
      </w:r>
      <w:r w:rsidRPr="00FD669C">
        <w:rPr>
          <w:rFonts w:hint="eastAsia"/>
          <w:sz w:val="24"/>
          <w:szCs w:val="24"/>
        </w:rPr>
        <w:t>年</w:t>
      </w:r>
      <w:r w:rsidRPr="00FD669C">
        <w:rPr>
          <w:rFonts w:hint="eastAsia"/>
          <w:sz w:val="24"/>
          <w:szCs w:val="24"/>
        </w:rPr>
        <w:t>3</w:t>
      </w:r>
      <w:r w:rsidRPr="00FD669C">
        <w:rPr>
          <w:rFonts w:hint="eastAsia"/>
          <w:sz w:val="24"/>
          <w:szCs w:val="24"/>
        </w:rPr>
        <w:t>月，中国铁建股份有限公司</w:t>
      </w:r>
      <w:r w:rsidRPr="00FD669C">
        <w:rPr>
          <w:rFonts w:hint="eastAsia"/>
          <w:sz w:val="24"/>
          <w:szCs w:val="24"/>
        </w:rPr>
        <w:t>(</w:t>
      </w:r>
      <w:r w:rsidRPr="00FD669C">
        <w:rPr>
          <w:rFonts w:hint="eastAsia"/>
          <w:sz w:val="24"/>
          <w:szCs w:val="24"/>
        </w:rPr>
        <w:t>下称中国铁建</w:t>
      </w:r>
      <w:r w:rsidRPr="00FD669C">
        <w:rPr>
          <w:rFonts w:hint="eastAsia"/>
          <w:sz w:val="24"/>
          <w:szCs w:val="24"/>
        </w:rPr>
        <w:t>)</w:t>
      </w:r>
      <w:r w:rsidRPr="00FD669C">
        <w:rPr>
          <w:rFonts w:hint="eastAsia"/>
          <w:sz w:val="24"/>
          <w:szCs w:val="24"/>
        </w:rPr>
        <w:t>承建的麦加轻轨项目全线开通。往年驾车往返于各个朝觐点的很多穆斯林将改乘这条轻轨，麦加在朝觐高峰期的道路拥堵状况将大为改善。</w:t>
      </w:r>
    </w:p>
    <w:p w:rsidR="00CD67ED" w:rsidRPr="00FD669C" w:rsidRDefault="00CD67ED" w:rsidP="00CD67ED">
      <w:pPr>
        <w:ind w:firstLine="480"/>
        <w:rPr>
          <w:sz w:val="24"/>
          <w:szCs w:val="24"/>
        </w:rPr>
      </w:pPr>
      <w:r w:rsidRPr="00FD669C">
        <w:rPr>
          <w:rFonts w:hint="eastAsia"/>
          <w:sz w:val="24"/>
          <w:szCs w:val="24"/>
        </w:rPr>
        <w:t>但在这一项目背后，中国铁建付出了近</w:t>
      </w:r>
      <w:r w:rsidRPr="00FD669C">
        <w:rPr>
          <w:rFonts w:hint="eastAsia"/>
          <w:sz w:val="24"/>
          <w:szCs w:val="24"/>
        </w:rPr>
        <w:t>42</w:t>
      </w:r>
      <w:r w:rsidRPr="00FD669C">
        <w:rPr>
          <w:rFonts w:hint="eastAsia"/>
          <w:sz w:val="24"/>
          <w:szCs w:val="24"/>
        </w:rPr>
        <w:t>亿元人民币的亏损代价。</w:t>
      </w:r>
      <w:r w:rsidRPr="00FD669C">
        <w:rPr>
          <w:rFonts w:hint="eastAsia"/>
          <w:sz w:val="24"/>
          <w:szCs w:val="24"/>
        </w:rPr>
        <w:t>2010</w:t>
      </w:r>
      <w:r w:rsidRPr="00FD669C">
        <w:rPr>
          <w:rFonts w:hint="eastAsia"/>
          <w:sz w:val="24"/>
          <w:szCs w:val="24"/>
        </w:rPr>
        <w:t>年</w:t>
      </w:r>
      <w:r w:rsidRPr="00FD669C">
        <w:rPr>
          <w:rFonts w:hint="eastAsia"/>
          <w:sz w:val="24"/>
          <w:szCs w:val="24"/>
        </w:rPr>
        <w:t>10</w:t>
      </w:r>
      <w:r w:rsidRPr="00FD669C">
        <w:rPr>
          <w:rFonts w:hint="eastAsia"/>
          <w:sz w:val="24"/>
          <w:szCs w:val="24"/>
        </w:rPr>
        <w:t>月，中国铁建发布公告称，公司承建的沙特麦加萨法至穆戈达莎轻轨项目因</w:t>
      </w:r>
      <w:r w:rsidRPr="00FD669C">
        <w:rPr>
          <w:rFonts w:hint="eastAsia"/>
          <w:sz w:val="24"/>
          <w:szCs w:val="24"/>
        </w:rPr>
        <w:lastRenderedPageBreak/>
        <w:t>实际工程数量比签约时预计工程量大幅增加等原因，预计将发生大额亏损，按</w:t>
      </w:r>
      <w:smartTag w:uri="urn:schemas-microsoft-com:office:smarttags" w:element="chsdate">
        <w:smartTagPr>
          <w:attr w:name="Year" w:val="2010"/>
          <w:attr w:name="Month" w:val="9"/>
          <w:attr w:name="Day" w:val="30"/>
          <w:attr w:name="IsLunarDate" w:val="False"/>
          <w:attr w:name="IsROCDate" w:val="False"/>
        </w:smartTagPr>
        <w:r w:rsidRPr="00FD669C">
          <w:rPr>
            <w:rFonts w:hint="eastAsia"/>
            <w:sz w:val="24"/>
            <w:szCs w:val="24"/>
          </w:rPr>
          <w:t>2010</w:t>
        </w:r>
        <w:r w:rsidRPr="00FD669C">
          <w:rPr>
            <w:rFonts w:hint="eastAsia"/>
            <w:sz w:val="24"/>
            <w:szCs w:val="24"/>
          </w:rPr>
          <w:t>年</w:t>
        </w:r>
        <w:r w:rsidRPr="00FD669C">
          <w:rPr>
            <w:rFonts w:hint="eastAsia"/>
            <w:sz w:val="24"/>
            <w:szCs w:val="24"/>
          </w:rPr>
          <w:t>9</w:t>
        </w:r>
        <w:r w:rsidRPr="00FD669C">
          <w:rPr>
            <w:rFonts w:hint="eastAsia"/>
            <w:sz w:val="24"/>
            <w:szCs w:val="24"/>
          </w:rPr>
          <w:t>月</w:t>
        </w:r>
        <w:r w:rsidRPr="00FD669C">
          <w:rPr>
            <w:rFonts w:hint="eastAsia"/>
            <w:sz w:val="24"/>
            <w:szCs w:val="24"/>
          </w:rPr>
          <w:t>30</w:t>
        </w:r>
        <w:r w:rsidRPr="00FD669C">
          <w:rPr>
            <w:rFonts w:hint="eastAsia"/>
            <w:sz w:val="24"/>
            <w:szCs w:val="24"/>
          </w:rPr>
          <w:t>日</w:t>
        </w:r>
      </w:smartTag>
      <w:r w:rsidRPr="00FD669C">
        <w:rPr>
          <w:rFonts w:hint="eastAsia"/>
          <w:sz w:val="24"/>
          <w:szCs w:val="24"/>
        </w:rPr>
        <w:t>的汇率折算，总的亏损额预计约为人民币</w:t>
      </w:r>
      <w:r w:rsidRPr="00FD669C">
        <w:rPr>
          <w:rFonts w:hint="eastAsia"/>
          <w:sz w:val="24"/>
          <w:szCs w:val="24"/>
        </w:rPr>
        <w:t>41</w:t>
      </w:r>
      <w:r w:rsidRPr="00FD669C">
        <w:rPr>
          <w:rFonts w:hint="eastAsia"/>
          <w:sz w:val="24"/>
          <w:szCs w:val="24"/>
        </w:rPr>
        <w:t>．</w:t>
      </w:r>
      <w:r w:rsidRPr="00FD669C">
        <w:rPr>
          <w:rFonts w:hint="eastAsia"/>
          <w:sz w:val="24"/>
          <w:szCs w:val="24"/>
        </w:rPr>
        <w:t>53</w:t>
      </w:r>
      <w:r w:rsidRPr="00FD669C">
        <w:rPr>
          <w:rFonts w:hint="eastAsia"/>
          <w:sz w:val="24"/>
          <w:szCs w:val="24"/>
        </w:rPr>
        <w:t>亿元。</w:t>
      </w:r>
    </w:p>
    <w:p w:rsidR="00CD67ED" w:rsidRPr="00FD669C" w:rsidRDefault="00CD67ED" w:rsidP="00CD67ED">
      <w:pPr>
        <w:ind w:firstLine="480"/>
        <w:rPr>
          <w:sz w:val="24"/>
          <w:szCs w:val="24"/>
        </w:rPr>
      </w:pPr>
      <w:r w:rsidRPr="00FD669C">
        <w:rPr>
          <w:rFonts w:hint="eastAsia"/>
          <w:sz w:val="24"/>
          <w:szCs w:val="24"/>
        </w:rPr>
        <w:t>中国铁建对亏损作出的解释是，沙特麦加轻轨项目采用议标方式，而非投标方式，即指定由中国铁建公司进行承建，此外，总承包合同和具体条款也比较特殊，即“</w:t>
      </w:r>
      <w:r w:rsidRPr="00FD669C">
        <w:rPr>
          <w:rFonts w:hint="eastAsia"/>
          <w:sz w:val="24"/>
          <w:szCs w:val="24"/>
        </w:rPr>
        <w:t>EP</w:t>
      </w:r>
      <w:r>
        <w:rPr>
          <w:rFonts w:hint="eastAsia"/>
          <w:sz w:val="24"/>
          <w:szCs w:val="24"/>
        </w:rPr>
        <w:t>C</w:t>
      </w:r>
      <w:r w:rsidRPr="00FD669C">
        <w:rPr>
          <w:rFonts w:hint="eastAsia"/>
          <w:sz w:val="24"/>
          <w:szCs w:val="24"/>
        </w:rPr>
        <w:t>+O&amp;M</w:t>
      </w:r>
      <w:r w:rsidRPr="00FD669C">
        <w:rPr>
          <w:rFonts w:hint="eastAsia"/>
          <w:sz w:val="24"/>
          <w:szCs w:val="24"/>
        </w:rPr>
        <w:t>”的总承包模式</w:t>
      </w:r>
      <w:r w:rsidRPr="00FD669C">
        <w:rPr>
          <w:rFonts w:hint="eastAsia"/>
          <w:sz w:val="24"/>
          <w:szCs w:val="24"/>
        </w:rPr>
        <w:t>(</w:t>
      </w:r>
      <w:r w:rsidRPr="00FD669C">
        <w:rPr>
          <w:rFonts w:hint="eastAsia"/>
          <w:sz w:val="24"/>
          <w:szCs w:val="24"/>
        </w:rPr>
        <w:t>即设计、采购、施工</w:t>
      </w:r>
      <w:r>
        <w:rPr>
          <w:rFonts w:hint="eastAsia"/>
          <w:sz w:val="24"/>
          <w:szCs w:val="24"/>
        </w:rPr>
        <w:t>，再加上</w:t>
      </w:r>
      <w:r w:rsidRPr="00FD669C">
        <w:rPr>
          <w:rFonts w:hint="eastAsia"/>
          <w:sz w:val="24"/>
          <w:szCs w:val="24"/>
        </w:rPr>
        <w:t>运营</w:t>
      </w:r>
      <w:r>
        <w:rPr>
          <w:rFonts w:hint="eastAsia"/>
          <w:sz w:val="24"/>
          <w:szCs w:val="24"/>
        </w:rPr>
        <w:t>和</w:t>
      </w:r>
      <w:r w:rsidRPr="00FD669C">
        <w:rPr>
          <w:rFonts w:hint="eastAsia"/>
          <w:sz w:val="24"/>
          <w:szCs w:val="24"/>
        </w:rPr>
        <w:t>维护</w:t>
      </w:r>
      <w:r>
        <w:rPr>
          <w:rFonts w:hint="eastAsia"/>
          <w:sz w:val="24"/>
          <w:szCs w:val="24"/>
        </w:rPr>
        <w:t>的</w:t>
      </w:r>
      <w:r w:rsidRPr="00FD669C">
        <w:rPr>
          <w:rFonts w:hint="eastAsia"/>
          <w:sz w:val="24"/>
          <w:szCs w:val="24"/>
        </w:rPr>
        <w:t>总承包模式</w:t>
      </w:r>
      <w:r w:rsidRPr="00FD669C">
        <w:rPr>
          <w:rFonts w:hint="eastAsia"/>
          <w:sz w:val="24"/>
          <w:szCs w:val="24"/>
        </w:rPr>
        <w:t>)</w:t>
      </w:r>
      <w:r w:rsidRPr="00FD669C">
        <w:rPr>
          <w:rFonts w:hint="eastAsia"/>
          <w:sz w:val="24"/>
          <w:szCs w:val="24"/>
        </w:rPr>
        <w:t>，由中国铁建负责麦加轻轨项目设计、采购、施工、系统</w:t>
      </w:r>
      <w:r w:rsidRPr="00FD669C">
        <w:rPr>
          <w:rFonts w:hint="eastAsia"/>
          <w:sz w:val="24"/>
          <w:szCs w:val="24"/>
        </w:rPr>
        <w:t>(</w:t>
      </w:r>
      <w:r w:rsidRPr="00FD669C">
        <w:rPr>
          <w:rFonts w:hint="eastAsia"/>
          <w:sz w:val="24"/>
          <w:szCs w:val="24"/>
        </w:rPr>
        <w:t>包括车辆</w:t>
      </w:r>
      <w:r w:rsidRPr="00FD669C">
        <w:rPr>
          <w:rFonts w:hint="eastAsia"/>
          <w:sz w:val="24"/>
          <w:szCs w:val="24"/>
        </w:rPr>
        <w:t>)</w:t>
      </w:r>
      <w:r w:rsidRPr="00FD669C">
        <w:rPr>
          <w:rFonts w:hint="eastAsia"/>
          <w:sz w:val="24"/>
          <w:szCs w:val="24"/>
        </w:rPr>
        <w:t>安装调试以及从</w:t>
      </w:r>
      <w:smartTag w:uri="urn:schemas-microsoft-com:office:smarttags" w:element="chsdate">
        <w:smartTagPr>
          <w:attr w:name="Year" w:val="2010"/>
          <w:attr w:name="Month" w:val="11"/>
          <w:attr w:name="Day" w:val="13"/>
          <w:attr w:name="IsLunarDate" w:val="False"/>
          <w:attr w:name="IsROCDate" w:val="False"/>
        </w:smartTagPr>
        <w:r w:rsidRPr="00FD669C">
          <w:rPr>
            <w:rFonts w:hint="eastAsia"/>
            <w:sz w:val="24"/>
            <w:szCs w:val="24"/>
          </w:rPr>
          <w:t>2010</w:t>
        </w:r>
        <w:r w:rsidRPr="00FD669C">
          <w:rPr>
            <w:rFonts w:hint="eastAsia"/>
            <w:sz w:val="24"/>
            <w:szCs w:val="24"/>
          </w:rPr>
          <w:t>年</w:t>
        </w:r>
        <w:r w:rsidRPr="00FD669C">
          <w:rPr>
            <w:rFonts w:hint="eastAsia"/>
            <w:sz w:val="24"/>
            <w:szCs w:val="24"/>
          </w:rPr>
          <w:t>11</w:t>
        </w:r>
        <w:r w:rsidRPr="00FD669C">
          <w:rPr>
            <w:rFonts w:hint="eastAsia"/>
            <w:sz w:val="24"/>
            <w:szCs w:val="24"/>
          </w:rPr>
          <w:t>月</w:t>
        </w:r>
        <w:r w:rsidRPr="00FD669C">
          <w:rPr>
            <w:rFonts w:hint="eastAsia"/>
            <w:sz w:val="24"/>
            <w:szCs w:val="24"/>
          </w:rPr>
          <w:t>13</w:t>
        </w:r>
        <w:r w:rsidRPr="00FD669C">
          <w:rPr>
            <w:rFonts w:hint="eastAsia"/>
            <w:sz w:val="24"/>
            <w:szCs w:val="24"/>
          </w:rPr>
          <w:t>日起</w:t>
        </w:r>
      </w:smartTag>
      <w:r w:rsidRPr="00FD669C">
        <w:rPr>
          <w:rFonts w:hint="eastAsia"/>
          <w:sz w:val="24"/>
          <w:szCs w:val="24"/>
        </w:rPr>
        <w:t>的</w:t>
      </w:r>
      <w:r w:rsidRPr="00FD669C">
        <w:rPr>
          <w:rFonts w:hint="eastAsia"/>
          <w:sz w:val="24"/>
          <w:szCs w:val="24"/>
        </w:rPr>
        <w:t>3</w:t>
      </w:r>
      <w:r w:rsidRPr="00FD669C">
        <w:rPr>
          <w:rFonts w:hint="eastAsia"/>
          <w:sz w:val="24"/>
          <w:szCs w:val="24"/>
        </w:rPr>
        <w:t>年运营和维护。</w:t>
      </w:r>
      <w:r w:rsidRPr="00FD669C">
        <w:rPr>
          <w:rFonts w:hint="eastAsia"/>
          <w:sz w:val="24"/>
          <w:szCs w:val="24"/>
        </w:rPr>
        <w:t>EPC</w:t>
      </w:r>
      <w:r w:rsidRPr="00FD669C">
        <w:rPr>
          <w:rFonts w:hint="eastAsia"/>
          <w:sz w:val="24"/>
          <w:szCs w:val="24"/>
        </w:rPr>
        <w:t>项目和一般的工程合同不一样，后者一般图纸详细，承包商只要按照图纸和技术规范来分析工程和报价就可以；而</w:t>
      </w:r>
      <w:r w:rsidRPr="00FD669C">
        <w:rPr>
          <w:rFonts w:hint="eastAsia"/>
          <w:sz w:val="24"/>
          <w:szCs w:val="24"/>
        </w:rPr>
        <w:t>EPC</w:t>
      </w:r>
      <w:r w:rsidRPr="00FD669C">
        <w:rPr>
          <w:rFonts w:hint="eastAsia"/>
          <w:sz w:val="24"/>
          <w:szCs w:val="24"/>
        </w:rPr>
        <w:t>项目通常只有“业主要求”或“概念设计”，因此，对</w:t>
      </w:r>
      <w:r w:rsidRPr="00FD669C">
        <w:rPr>
          <w:rFonts w:hint="eastAsia"/>
          <w:sz w:val="24"/>
          <w:szCs w:val="24"/>
        </w:rPr>
        <w:t>EPC</w:t>
      </w:r>
      <w:r w:rsidRPr="00FD669C">
        <w:rPr>
          <w:rFonts w:hint="eastAsia"/>
          <w:sz w:val="24"/>
          <w:szCs w:val="24"/>
        </w:rPr>
        <w:t>项目进行成本预算的程序必须很专业。而中国铁建在项目签约时只有概念设计，由于业主提出新的功能需求导致工程量增加，致使该项目在实施过程中，合同预计总成本逐步增加。到</w:t>
      </w:r>
      <w:r w:rsidRPr="00FD669C">
        <w:rPr>
          <w:rFonts w:hint="eastAsia"/>
          <w:sz w:val="24"/>
          <w:szCs w:val="24"/>
        </w:rPr>
        <w:t xml:space="preserve"> </w:t>
      </w:r>
      <w:smartTag w:uri="urn:schemas-microsoft-com:office:smarttags" w:element="chsdate">
        <w:smartTagPr>
          <w:attr w:name="Year" w:val="2010"/>
          <w:attr w:name="Month" w:val="6"/>
          <w:attr w:name="Day" w:val="30"/>
          <w:attr w:name="IsLunarDate" w:val="False"/>
          <w:attr w:name="IsROCDate" w:val="False"/>
        </w:smartTagPr>
        <w:r w:rsidRPr="00FD669C">
          <w:rPr>
            <w:rFonts w:hint="eastAsia"/>
            <w:sz w:val="24"/>
            <w:szCs w:val="24"/>
          </w:rPr>
          <w:t>2010</w:t>
        </w:r>
        <w:r w:rsidRPr="00FD669C">
          <w:rPr>
            <w:rFonts w:hint="eastAsia"/>
            <w:sz w:val="24"/>
            <w:szCs w:val="24"/>
          </w:rPr>
          <w:t>年</w:t>
        </w:r>
        <w:r w:rsidRPr="00FD669C">
          <w:rPr>
            <w:rFonts w:hint="eastAsia"/>
            <w:sz w:val="24"/>
            <w:szCs w:val="24"/>
          </w:rPr>
          <w:t>6</w:t>
        </w:r>
        <w:r w:rsidRPr="00FD669C">
          <w:rPr>
            <w:rFonts w:hint="eastAsia"/>
            <w:sz w:val="24"/>
            <w:szCs w:val="24"/>
          </w:rPr>
          <w:t>月</w:t>
        </w:r>
        <w:r w:rsidRPr="00FD669C">
          <w:rPr>
            <w:rFonts w:hint="eastAsia"/>
            <w:sz w:val="24"/>
            <w:szCs w:val="24"/>
          </w:rPr>
          <w:t>30</w:t>
        </w:r>
        <w:r w:rsidRPr="00FD669C">
          <w:rPr>
            <w:rFonts w:hint="eastAsia"/>
            <w:sz w:val="24"/>
            <w:szCs w:val="24"/>
          </w:rPr>
          <w:t>日</w:t>
        </w:r>
      </w:smartTag>
      <w:r w:rsidRPr="00FD669C">
        <w:rPr>
          <w:rFonts w:hint="eastAsia"/>
          <w:sz w:val="24"/>
          <w:szCs w:val="24"/>
        </w:rPr>
        <w:t>，预计总成本增加到</w:t>
      </w:r>
      <w:r w:rsidRPr="00FD669C">
        <w:rPr>
          <w:rFonts w:hint="eastAsia"/>
          <w:sz w:val="24"/>
          <w:szCs w:val="24"/>
        </w:rPr>
        <w:t>125</w:t>
      </w:r>
      <w:r w:rsidRPr="00FD669C">
        <w:rPr>
          <w:rFonts w:hint="eastAsia"/>
          <w:sz w:val="24"/>
          <w:szCs w:val="24"/>
        </w:rPr>
        <w:t>．</w:t>
      </w:r>
      <w:r w:rsidRPr="00FD669C">
        <w:rPr>
          <w:rFonts w:hint="eastAsia"/>
          <w:sz w:val="24"/>
          <w:szCs w:val="24"/>
        </w:rPr>
        <w:t>44</w:t>
      </w:r>
      <w:r w:rsidRPr="00FD669C">
        <w:rPr>
          <w:rFonts w:hint="eastAsia"/>
          <w:sz w:val="24"/>
          <w:szCs w:val="24"/>
        </w:rPr>
        <w:t>亿元。到</w:t>
      </w:r>
      <w:r w:rsidRPr="00FD669C">
        <w:rPr>
          <w:rFonts w:hint="eastAsia"/>
          <w:sz w:val="24"/>
          <w:szCs w:val="24"/>
        </w:rPr>
        <w:t>2010</w:t>
      </w:r>
      <w:r w:rsidRPr="00FD669C">
        <w:rPr>
          <w:rFonts w:hint="eastAsia"/>
          <w:sz w:val="24"/>
          <w:szCs w:val="24"/>
        </w:rPr>
        <w:t>年下半年，项目全面进入大规模施工阶段，各分部分项工程全面展开，实际工程数量比签约时预计工程数量大幅度增加，导致项目工作量和成本投入大幅增加，计划工期出现阶段性延误。</w:t>
      </w:r>
    </w:p>
    <w:p w:rsidR="00CD67ED" w:rsidRPr="00FD669C" w:rsidRDefault="00CD67ED" w:rsidP="00CD67ED">
      <w:pPr>
        <w:ind w:firstLine="480"/>
        <w:rPr>
          <w:sz w:val="24"/>
          <w:szCs w:val="24"/>
        </w:rPr>
      </w:pPr>
      <w:r w:rsidRPr="00FD669C">
        <w:rPr>
          <w:rFonts w:hint="eastAsia"/>
          <w:sz w:val="24"/>
          <w:szCs w:val="24"/>
        </w:rPr>
        <w:t>尽管中国铁建对此次巨亏作出了上述解释，但归根结底，原因还在于中国铁建在沙特轻轨项目上，缺乏海外运作的专业素质和审慎态度。从中也可看出我国大型国企在进行国际工呈承包时的一些固有的毛病——投资前风险意识不足，项目运作中更多依赖政府力量而非市场规则，缺少责任追究制度等。</w:t>
      </w:r>
    </w:p>
    <w:p w:rsidR="00CD67ED" w:rsidRPr="00FD669C" w:rsidRDefault="00CD67ED" w:rsidP="00CD67ED">
      <w:pPr>
        <w:ind w:firstLine="482"/>
        <w:rPr>
          <w:b/>
          <w:sz w:val="24"/>
          <w:szCs w:val="24"/>
        </w:rPr>
      </w:pPr>
      <w:r w:rsidRPr="00FD669C">
        <w:rPr>
          <w:rFonts w:hint="eastAsia"/>
          <w:b/>
          <w:sz w:val="24"/>
          <w:szCs w:val="24"/>
        </w:rPr>
        <w:t>案例思考与讨论</w:t>
      </w:r>
      <w:r>
        <w:rPr>
          <w:rFonts w:hint="eastAsia"/>
          <w:b/>
          <w:sz w:val="24"/>
          <w:szCs w:val="24"/>
        </w:rPr>
        <w:t>：</w:t>
      </w:r>
    </w:p>
    <w:p w:rsidR="00CD67ED" w:rsidRDefault="00CD67ED" w:rsidP="00CD67ED">
      <w:pPr>
        <w:ind w:firstLine="480"/>
        <w:rPr>
          <w:sz w:val="24"/>
          <w:szCs w:val="24"/>
        </w:rPr>
      </w:pPr>
      <w:r w:rsidRPr="00FD669C">
        <w:rPr>
          <w:rFonts w:hint="eastAsia"/>
          <w:sz w:val="24"/>
          <w:szCs w:val="24"/>
        </w:rPr>
        <w:t>1</w:t>
      </w:r>
      <w:r w:rsidRPr="00FD669C">
        <w:rPr>
          <w:rFonts w:hint="eastAsia"/>
          <w:sz w:val="24"/>
          <w:szCs w:val="24"/>
        </w:rPr>
        <w:t>．国际工程承包的管理中需要注意的问题有哪些</w:t>
      </w:r>
      <w:r w:rsidRPr="00FD669C">
        <w:rPr>
          <w:rFonts w:hint="eastAsia"/>
          <w:sz w:val="24"/>
          <w:szCs w:val="24"/>
        </w:rPr>
        <w:t xml:space="preserve">? </w:t>
      </w:r>
    </w:p>
    <w:p w:rsidR="00CD67ED" w:rsidRPr="00FD669C" w:rsidRDefault="00CD67ED" w:rsidP="00CD67ED">
      <w:pPr>
        <w:ind w:firstLine="480"/>
        <w:rPr>
          <w:sz w:val="24"/>
          <w:szCs w:val="24"/>
        </w:rPr>
      </w:pPr>
      <w:r>
        <w:rPr>
          <w:rFonts w:hint="eastAsia"/>
          <w:sz w:val="24"/>
          <w:szCs w:val="24"/>
        </w:rPr>
        <w:t>答：</w:t>
      </w:r>
      <w:r w:rsidR="0063249E">
        <w:rPr>
          <w:rFonts w:hint="eastAsia"/>
          <w:sz w:val="24"/>
          <w:szCs w:val="24"/>
        </w:rPr>
        <w:t>合理确定承包合同类型，明确合同内容，准备预估承包风险等。</w:t>
      </w:r>
    </w:p>
    <w:p w:rsidR="00CD67ED" w:rsidRPr="00FD669C" w:rsidRDefault="00CD67ED" w:rsidP="00CD67ED">
      <w:pPr>
        <w:ind w:firstLine="480"/>
        <w:rPr>
          <w:sz w:val="24"/>
          <w:szCs w:val="24"/>
        </w:rPr>
      </w:pPr>
      <w:r w:rsidRPr="00FD669C">
        <w:rPr>
          <w:rFonts w:hint="eastAsia"/>
          <w:sz w:val="24"/>
          <w:szCs w:val="24"/>
        </w:rPr>
        <w:t>2</w:t>
      </w:r>
      <w:r w:rsidRPr="00FD669C">
        <w:rPr>
          <w:rFonts w:hint="eastAsia"/>
          <w:sz w:val="24"/>
          <w:szCs w:val="24"/>
        </w:rPr>
        <w:t>．中国对外承包工程的特点是什么</w:t>
      </w:r>
      <w:r w:rsidRPr="00FD669C">
        <w:rPr>
          <w:rFonts w:hint="eastAsia"/>
          <w:sz w:val="24"/>
          <w:szCs w:val="24"/>
        </w:rPr>
        <w:t>?</w:t>
      </w:r>
    </w:p>
    <w:p w:rsidR="00667C59" w:rsidRPr="00CD67ED" w:rsidRDefault="0063249E" w:rsidP="00CD67ED">
      <w:pPr>
        <w:ind w:firstLine="480"/>
        <w:rPr>
          <w:rFonts w:ascii="宋体"/>
          <w:sz w:val="24"/>
          <w:szCs w:val="24"/>
        </w:rPr>
      </w:pPr>
      <w:r>
        <w:rPr>
          <w:rFonts w:ascii="宋体" w:hint="eastAsia"/>
          <w:sz w:val="24"/>
          <w:szCs w:val="24"/>
        </w:rPr>
        <w:t>答：低估海外承包工程的</w:t>
      </w:r>
      <w:r w:rsidR="004D3755">
        <w:rPr>
          <w:rFonts w:ascii="宋体" w:hint="eastAsia"/>
          <w:sz w:val="24"/>
          <w:szCs w:val="24"/>
        </w:rPr>
        <w:t>风险，</w:t>
      </w:r>
      <w:r>
        <w:rPr>
          <w:rFonts w:ascii="宋体" w:hint="eastAsia"/>
          <w:sz w:val="24"/>
          <w:szCs w:val="24"/>
        </w:rPr>
        <w:t>项目运作更多依赖政府力量而非市场规则，缺乏责任追究制度。</w:t>
      </w:r>
    </w:p>
    <w:p w:rsidR="00CD67ED" w:rsidRPr="004D3755" w:rsidRDefault="00CD67ED" w:rsidP="004D3755">
      <w:pPr>
        <w:ind w:firstLineChars="0" w:firstLine="0"/>
        <w:rPr>
          <w:rFonts w:ascii="黑体" w:eastAsia="黑体" w:hAnsi="黑体"/>
          <w:sz w:val="24"/>
          <w:szCs w:val="24"/>
        </w:rPr>
      </w:pPr>
    </w:p>
    <w:p w:rsidR="00667C59" w:rsidRDefault="00667C59" w:rsidP="004F534E">
      <w:pPr>
        <w:ind w:firstLine="480"/>
        <w:rPr>
          <w:rFonts w:ascii="黑体" w:eastAsia="黑体" w:hAnsi="黑体"/>
          <w:sz w:val="24"/>
          <w:szCs w:val="24"/>
        </w:rPr>
      </w:pPr>
      <w:r w:rsidRPr="00F910E1">
        <w:rPr>
          <w:rFonts w:ascii="黑体" w:eastAsia="黑体" w:hAnsi="黑体" w:hint="eastAsia"/>
          <w:sz w:val="24"/>
          <w:szCs w:val="24"/>
        </w:rPr>
        <w:t>第九章</w:t>
      </w:r>
      <w:r w:rsidRPr="00F910E1">
        <w:rPr>
          <w:rFonts w:ascii="黑体" w:eastAsia="黑体" w:hAnsi="黑体"/>
          <w:sz w:val="24"/>
          <w:szCs w:val="24"/>
        </w:rPr>
        <w:t xml:space="preserve"> </w:t>
      </w:r>
      <w:r w:rsidR="00654D9B">
        <w:rPr>
          <w:rFonts w:ascii="黑体" w:eastAsia="黑体" w:hAnsi="黑体" w:hint="eastAsia"/>
          <w:sz w:val="24"/>
          <w:szCs w:val="24"/>
        </w:rPr>
        <w:t>国际租赁</w:t>
      </w:r>
    </w:p>
    <w:p w:rsidR="00654D9B" w:rsidRPr="00654D9B" w:rsidRDefault="00654D9B" w:rsidP="00654D9B">
      <w:pPr>
        <w:spacing w:line="400" w:lineRule="atLeast"/>
        <w:ind w:firstLineChars="196" w:firstLine="472"/>
        <w:rPr>
          <w:b/>
          <w:sz w:val="24"/>
          <w:szCs w:val="24"/>
        </w:rPr>
      </w:pPr>
      <w:r w:rsidRPr="006A245A">
        <w:rPr>
          <w:rFonts w:hint="eastAsia"/>
          <w:b/>
          <w:sz w:val="24"/>
          <w:szCs w:val="24"/>
        </w:rPr>
        <w:t>案例研究</w:t>
      </w:r>
      <w:r>
        <w:rPr>
          <w:rFonts w:hint="eastAsia"/>
          <w:b/>
          <w:sz w:val="24"/>
          <w:szCs w:val="24"/>
        </w:rPr>
        <w:t>：</w:t>
      </w:r>
      <w:r w:rsidRPr="00DF0B6F">
        <w:rPr>
          <w:rFonts w:hAnsi="MS Sans Serif" w:hint="eastAsia"/>
          <w:b/>
          <w:sz w:val="24"/>
          <w:szCs w:val="24"/>
        </w:rPr>
        <w:t>莱芜起重运业公司融资租赁</w:t>
      </w:r>
    </w:p>
    <w:p w:rsidR="00654D9B" w:rsidRPr="00654D9B" w:rsidRDefault="00654D9B" w:rsidP="00654D9B">
      <w:pPr>
        <w:overflowPunct w:val="0"/>
        <w:spacing w:line="400" w:lineRule="atLeast"/>
        <w:ind w:firstLine="480"/>
        <w:rPr>
          <w:sz w:val="24"/>
          <w:szCs w:val="24"/>
        </w:rPr>
      </w:pPr>
      <w:r w:rsidRPr="00654D9B">
        <w:rPr>
          <w:rFonts w:hint="eastAsia"/>
          <w:sz w:val="24"/>
          <w:szCs w:val="24"/>
        </w:rPr>
        <w:t>莱芜</w:t>
      </w:r>
      <w:r w:rsidRPr="00654D9B">
        <w:rPr>
          <w:rFonts w:hint="eastAsia"/>
          <w:sz w:val="24"/>
          <w:szCs w:val="24"/>
        </w:rPr>
        <w:t>A</w:t>
      </w:r>
      <w:r w:rsidRPr="00654D9B">
        <w:rPr>
          <w:rFonts w:hint="eastAsia"/>
          <w:sz w:val="24"/>
          <w:szCs w:val="24"/>
        </w:rPr>
        <w:t>起重运业公司</w:t>
      </w:r>
      <w:r w:rsidRPr="00654D9B">
        <w:rPr>
          <w:rFonts w:hint="eastAsia"/>
          <w:sz w:val="24"/>
          <w:szCs w:val="24"/>
        </w:rPr>
        <w:t>(</w:t>
      </w:r>
      <w:r w:rsidRPr="00654D9B">
        <w:rPr>
          <w:rFonts w:hint="eastAsia"/>
          <w:sz w:val="24"/>
          <w:szCs w:val="24"/>
        </w:rPr>
        <w:t>以下简称</w:t>
      </w:r>
      <w:r w:rsidRPr="00654D9B">
        <w:rPr>
          <w:rFonts w:hint="eastAsia"/>
          <w:sz w:val="24"/>
          <w:szCs w:val="24"/>
        </w:rPr>
        <w:t>A</w:t>
      </w:r>
      <w:r w:rsidRPr="00654D9B">
        <w:rPr>
          <w:rFonts w:hint="eastAsia"/>
          <w:sz w:val="24"/>
          <w:szCs w:val="24"/>
        </w:rPr>
        <w:t>公司</w:t>
      </w:r>
      <w:r w:rsidRPr="00654D9B">
        <w:rPr>
          <w:rFonts w:hint="eastAsia"/>
          <w:sz w:val="24"/>
          <w:szCs w:val="24"/>
        </w:rPr>
        <w:t>)</w:t>
      </w:r>
      <w:r w:rsidRPr="00654D9B">
        <w:rPr>
          <w:rFonts w:hint="eastAsia"/>
          <w:sz w:val="24"/>
          <w:szCs w:val="24"/>
        </w:rPr>
        <w:t>是一家集大型物件运输、吊装服务、现代化物流于一体的交通运输企业。公司</w:t>
      </w:r>
      <w:r w:rsidRPr="00654D9B">
        <w:rPr>
          <w:rFonts w:hint="eastAsia"/>
          <w:sz w:val="24"/>
          <w:szCs w:val="24"/>
        </w:rPr>
        <w:t>2005</w:t>
      </w:r>
      <w:r w:rsidRPr="00654D9B">
        <w:rPr>
          <w:rFonts w:hint="eastAsia"/>
          <w:sz w:val="24"/>
          <w:szCs w:val="24"/>
        </w:rPr>
        <w:t>年注册资本只有</w:t>
      </w:r>
      <w:r w:rsidRPr="00654D9B">
        <w:rPr>
          <w:rFonts w:hint="eastAsia"/>
          <w:sz w:val="24"/>
          <w:szCs w:val="24"/>
        </w:rPr>
        <w:t>4 000</w:t>
      </w:r>
      <w:r w:rsidRPr="00654D9B">
        <w:rPr>
          <w:rFonts w:hint="eastAsia"/>
          <w:sz w:val="24"/>
          <w:szCs w:val="24"/>
        </w:rPr>
        <w:t>万元，但随着近几年我国电力、冶金、石油、化工等重工业发展，对大型运输和吊装服务需求增加，企业规模迅速扩大，</w:t>
      </w:r>
      <w:r w:rsidRPr="00654D9B">
        <w:rPr>
          <w:rFonts w:hint="eastAsia"/>
          <w:sz w:val="24"/>
          <w:szCs w:val="24"/>
        </w:rPr>
        <w:t>2008</w:t>
      </w:r>
      <w:r w:rsidRPr="00654D9B">
        <w:rPr>
          <w:rFonts w:hint="eastAsia"/>
          <w:sz w:val="24"/>
          <w:szCs w:val="24"/>
        </w:rPr>
        <w:t>年年末资产总额达</w:t>
      </w:r>
      <w:r w:rsidRPr="00654D9B">
        <w:rPr>
          <w:rFonts w:hint="eastAsia"/>
          <w:sz w:val="24"/>
          <w:szCs w:val="24"/>
        </w:rPr>
        <w:t>2</w:t>
      </w:r>
      <w:r w:rsidRPr="00654D9B">
        <w:rPr>
          <w:rFonts w:hint="eastAsia"/>
          <w:sz w:val="24"/>
          <w:szCs w:val="24"/>
        </w:rPr>
        <w:t>亿元，并跻身中国起重、吊装施工企业“双十强”。</w:t>
      </w:r>
    </w:p>
    <w:p w:rsidR="00654D9B" w:rsidRPr="00654D9B" w:rsidRDefault="00654D9B" w:rsidP="00654D9B">
      <w:pPr>
        <w:overflowPunct w:val="0"/>
        <w:spacing w:line="400" w:lineRule="atLeast"/>
        <w:ind w:firstLine="480"/>
        <w:rPr>
          <w:sz w:val="24"/>
          <w:szCs w:val="24"/>
        </w:rPr>
      </w:pPr>
      <w:r w:rsidRPr="00654D9B">
        <w:rPr>
          <w:rFonts w:hint="eastAsia"/>
          <w:sz w:val="24"/>
          <w:szCs w:val="24"/>
        </w:rPr>
        <w:t>为进一步扩张企业规模，</w:t>
      </w:r>
      <w:r w:rsidRPr="00654D9B">
        <w:rPr>
          <w:rFonts w:hint="eastAsia"/>
          <w:sz w:val="24"/>
          <w:szCs w:val="24"/>
        </w:rPr>
        <w:t>2009</w:t>
      </w:r>
      <w:r w:rsidRPr="00654D9B">
        <w:rPr>
          <w:rFonts w:hint="eastAsia"/>
          <w:sz w:val="24"/>
          <w:szCs w:val="24"/>
        </w:rPr>
        <w:t>年，该公司拟从德国利勃海尔公司购置履带</w:t>
      </w:r>
      <w:r w:rsidRPr="00654D9B">
        <w:rPr>
          <w:rFonts w:hint="eastAsia"/>
          <w:sz w:val="24"/>
          <w:szCs w:val="24"/>
        </w:rPr>
        <w:lastRenderedPageBreak/>
        <w:t>式</w:t>
      </w:r>
      <w:r w:rsidRPr="00654D9B">
        <w:rPr>
          <w:rFonts w:hint="eastAsia"/>
          <w:sz w:val="24"/>
          <w:szCs w:val="24"/>
        </w:rPr>
        <w:t>LR1750</w:t>
      </w:r>
      <w:r w:rsidRPr="00654D9B">
        <w:rPr>
          <w:rFonts w:hint="eastAsia"/>
          <w:sz w:val="24"/>
          <w:szCs w:val="24"/>
        </w:rPr>
        <w:t>起重机一台，价值</w:t>
      </w:r>
      <w:r w:rsidRPr="00654D9B">
        <w:rPr>
          <w:rFonts w:hint="eastAsia"/>
          <w:sz w:val="24"/>
          <w:szCs w:val="24"/>
        </w:rPr>
        <w:t>6 000</w:t>
      </w:r>
      <w:r w:rsidRPr="00654D9B">
        <w:rPr>
          <w:rFonts w:hint="eastAsia"/>
          <w:sz w:val="24"/>
          <w:szCs w:val="24"/>
        </w:rPr>
        <w:t>万元，但由于企业有效抵押资产不能满足银行信贷条件，辖内金融机构在审批该贷款项目时均未通过，企业发展遭遇融资瓶颈。</w:t>
      </w:r>
    </w:p>
    <w:p w:rsidR="00654D9B" w:rsidRPr="00654D9B" w:rsidRDefault="00654D9B" w:rsidP="00654D9B">
      <w:pPr>
        <w:overflowPunct w:val="0"/>
        <w:spacing w:line="400" w:lineRule="atLeast"/>
        <w:ind w:firstLine="480"/>
        <w:rPr>
          <w:sz w:val="24"/>
          <w:szCs w:val="24"/>
        </w:rPr>
      </w:pPr>
      <w:r w:rsidRPr="00654D9B">
        <w:rPr>
          <w:rFonts w:hint="eastAsia"/>
          <w:sz w:val="24"/>
          <w:szCs w:val="24"/>
        </w:rPr>
        <w:t>为解决问题，在德国利勃海尔公司推荐下，</w:t>
      </w:r>
      <w:r w:rsidRPr="00654D9B">
        <w:rPr>
          <w:rFonts w:hint="eastAsia"/>
          <w:sz w:val="24"/>
          <w:szCs w:val="24"/>
        </w:rPr>
        <w:t>A</w:t>
      </w:r>
      <w:r w:rsidRPr="00654D9B">
        <w:rPr>
          <w:rFonts w:hint="eastAsia"/>
          <w:sz w:val="24"/>
          <w:szCs w:val="24"/>
        </w:rPr>
        <w:t>公司尝试向德益齐租赁</w:t>
      </w:r>
      <w:r w:rsidRPr="00654D9B">
        <w:rPr>
          <w:rFonts w:hint="eastAsia"/>
          <w:sz w:val="24"/>
          <w:szCs w:val="24"/>
        </w:rPr>
        <w:t>(</w:t>
      </w:r>
      <w:r w:rsidRPr="00654D9B">
        <w:rPr>
          <w:rFonts w:hint="eastAsia"/>
          <w:sz w:val="24"/>
          <w:szCs w:val="24"/>
        </w:rPr>
        <w:t>中国</w:t>
      </w:r>
      <w:r w:rsidRPr="00654D9B">
        <w:rPr>
          <w:rFonts w:hint="eastAsia"/>
          <w:sz w:val="24"/>
          <w:szCs w:val="24"/>
        </w:rPr>
        <w:t>)</w:t>
      </w:r>
      <w:r w:rsidRPr="00654D9B">
        <w:rPr>
          <w:rFonts w:hint="eastAsia"/>
          <w:sz w:val="24"/>
          <w:szCs w:val="24"/>
        </w:rPr>
        <w:t>有限公司申请融资租赁业务。后者对</w:t>
      </w:r>
      <w:r w:rsidRPr="00654D9B">
        <w:rPr>
          <w:rFonts w:hint="eastAsia"/>
          <w:sz w:val="24"/>
          <w:szCs w:val="24"/>
        </w:rPr>
        <w:t>A</w:t>
      </w:r>
      <w:r w:rsidRPr="00654D9B">
        <w:rPr>
          <w:rFonts w:hint="eastAsia"/>
          <w:sz w:val="24"/>
          <w:szCs w:val="24"/>
        </w:rPr>
        <w:t>公司进行考察时，认为</w:t>
      </w:r>
      <w:r w:rsidRPr="00654D9B">
        <w:rPr>
          <w:rFonts w:hint="eastAsia"/>
          <w:sz w:val="24"/>
          <w:szCs w:val="24"/>
        </w:rPr>
        <w:t>A</w:t>
      </w:r>
      <w:r w:rsidRPr="00654D9B">
        <w:rPr>
          <w:rFonts w:hint="eastAsia"/>
          <w:sz w:val="24"/>
          <w:szCs w:val="24"/>
        </w:rPr>
        <w:t>公司虽然缺乏有效抵押物，但公司在国内有较高的市场占有率和较强的竞争优势，且资产、赢利、经营及信用状况良好，融资租赁业务风险不大。基于此，于</w:t>
      </w:r>
      <w:smartTag w:uri="urn:schemas-microsoft-com:office:smarttags" w:element="chsdate">
        <w:smartTagPr>
          <w:attr w:name="Year" w:val="2009"/>
          <w:attr w:name="Month" w:val="6"/>
          <w:attr w:name="Day" w:val="5"/>
          <w:attr w:name="IsLunarDate" w:val="False"/>
          <w:attr w:name="IsROCDate" w:val="False"/>
        </w:smartTagPr>
        <w:r w:rsidRPr="00654D9B">
          <w:rPr>
            <w:rFonts w:hint="eastAsia"/>
            <w:sz w:val="24"/>
            <w:szCs w:val="24"/>
          </w:rPr>
          <w:t>2009</w:t>
        </w:r>
        <w:r w:rsidRPr="00654D9B">
          <w:rPr>
            <w:rFonts w:hint="eastAsia"/>
            <w:sz w:val="24"/>
            <w:szCs w:val="24"/>
          </w:rPr>
          <w:t>年</w:t>
        </w:r>
        <w:r w:rsidRPr="00654D9B">
          <w:rPr>
            <w:rFonts w:hint="eastAsia"/>
            <w:sz w:val="24"/>
            <w:szCs w:val="24"/>
          </w:rPr>
          <w:t>6</w:t>
        </w:r>
        <w:r w:rsidRPr="00654D9B">
          <w:rPr>
            <w:rFonts w:hint="eastAsia"/>
            <w:sz w:val="24"/>
            <w:szCs w:val="24"/>
          </w:rPr>
          <w:t>月</w:t>
        </w:r>
        <w:r w:rsidRPr="00654D9B">
          <w:rPr>
            <w:rFonts w:hint="eastAsia"/>
            <w:sz w:val="24"/>
            <w:szCs w:val="24"/>
          </w:rPr>
          <w:t>5</w:t>
        </w:r>
        <w:r w:rsidRPr="00654D9B">
          <w:rPr>
            <w:rFonts w:hint="eastAsia"/>
            <w:sz w:val="24"/>
            <w:szCs w:val="24"/>
          </w:rPr>
          <w:t>日</w:t>
        </w:r>
      </w:smartTag>
      <w:r w:rsidRPr="00654D9B">
        <w:rPr>
          <w:rFonts w:hint="eastAsia"/>
          <w:sz w:val="24"/>
          <w:szCs w:val="24"/>
        </w:rPr>
        <w:t>与</w:t>
      </w:r>
      <w:r w:rsidRPr="00654D9B">
        <w:rPr>
          <w:rFonts w:hint="eastAsia"/>
          <w:sz w:val="24"/>
          <w:szCs w:val="24"/>
        </w:rPr>
        <w:t>A</w:t>
      </w:r>
      <w:r w:rsidRPr="00654D9B">
        <w:rPr>
          <w:rFonts w:hint="eastAsia"/>
          <w:sz w:val="24"/>
          <w:szCs w:val="24"/>
        </w:rPr>
        <w:t>公司签订了《融资租赁合同》，同时向德国利勃海尔公司购置价值</w:t>
      </w:r>
      <w:r w:rsidRPr="00654D9B">
        <w:rPr>
          <w:rFonts w:hint="eastAsia"/>
          <w:sz w:val="24"/>
          <w:szCs w:val="24"/>
        </w:rPr>
        <w:t>6 000</w:t>
      </w:r>
      <w:r w:rsidRPr="00654D9B">
        <w:rPr>
          <w:rFonts w:hint="eastAsia"/>
          <w:sz w:val="24"/>
          <w:szCs w:val="24"/>
        </w:rPr>
        <w:t>万元的履带式</w:t>
      </w:r>
      <w:r w:rsidRPr="00654D9B">
        <w:rPr>
          <w:rFonts w:hint="eastAsia"/>
          <w:sz w:val="24"/>
          <w:szCs w:val="24"/>
        </w:rPr>
        <w:t>LRl750</w:t>
      </w:r>
      <w:r w:rsidRPr="00654D9B">
        <w:rPr>
          <w:rFonts w:hint="eastAsia"/>
          <w:sz w:val="24"/>
          <w:szCs w:val="24"/>
        </w:rPr>
        <w:t>起重机一台，租赁给</w:t>
      </w:r>
      <w:r w:rsidRPr="00654D9B">
        <w:rPr>
          <w:rFonts w:hint="eastAsia"/>
          <w:sz w:val="24"/>
          <w:szCs w:val="24"/>
        </w:rPr>
        <w:t>A</w:t>
      </w:r>
      <w:r w:rsidRPr="00654D9B">
        <w:rPr>
          <w:rFonts w:hint="eastAsia"/>
          <w:sz w:val="24"/>
          <w:szCs w:val="24"/>
        </w:rPr>
        <w:t>公司使用，租赁期</w:t>
      </w:r>
      <w:r w:rsidRPr="00654D9B">
        <w:rPr>
          <w:rFonts w:hint="eastAsia"/>
          <w:sz w:val="24"/>
          <w:szCs w:val="24"/>
        </w:rPr>
        <w:t>4</w:t>
      </w:r>
      <w:r w:rsidRPr="00654D9B">
        <w:rPr>
          <w:rFonts w:hint="eastAsia"/>
          <w:sz w:val="24"/>
          <w:szCs w:val="24"/>
        </w:rPr>
        <w:t>年。租赁期内，起重机设备所有权归德益齐租赁有限公司，但使用权和用益权归</w:t>
      </w:r>
      <w:r w:rsidRPr="00654D9B">
        <w:rPr>
          <w:rFonts w:hint="eastAsia"/>
          <w:sz w:val="24"/>
          <w:szCs w:val="24"/>
        </w:rPr>
        <w:t>A</w:t>
      </w:r>
      <w:r w:rsidRPr="00654D9B">
        <w:rPr>
          <w:rFonts w:hint="eastAsia"/>
          <w:sz w:val="24"/>
          <w:szCs w:val="24"/>
        </w:rPr>
        <w:t>公司。</w:t>
      </w:r>
      <w:r w:rsidRPr="00654D9B">
        <w:rPr>
          <w:rFonts w:hint="eastAsia"/>
          <w:sz w:val="24"/>
          <w:szCs w:val="24"/>
        </w:rPr>
        <w:t>A</w:t>
      </w:r>
      <w:r w:rsidRPr="00654D9B">
        <w:rPr>
          <w:rFonts w:hint="eastAsia"/>
          <w:sz w:val="24"/>
          <w:szCs w:val="24"/>
        </w:rPr>
        <w:t>公司依据《融资租赁合同》按月向德益齐租赁有限公司支付租金</w:t>
      </w:r>
      <w:r w:rsidRPr="00654D9B">
        <w:rPr>
          <w:rFonts w:hint="eastAsia"/>
          <w:sz w:val="24"/>
          <w:szCs w:val="24"/>
        </w:rPr>
        <w:t>(</w:t>
      </w:r>
      <w:r w:rsidRPr="00654D9B">
        <w:rPr>
          <w:rFonts w:hint="eastAsia"/>
          <w:sz w:val="24"/>
          <w:szCs w:val="24"/>
        </w:rPr>
        <w:t>共支付租金</w:t>
      </w:r>
      <w:r w:rsidRPr="00654D9B">
        <w:rPr>
          <w:rFonts w:hint="eastAsia"/>
          <w:sz w:val="24"/>
          <w:szCs w:val="24"/>
        </w:rPr>
        <w:t>6 450</w:t>
      </w:r>
      <w:r w:rsidRPr="00654D9B">
        <w:rPr>
          <w:rFonts w:hint="eastAsia"/>
          <w:sz w:val="24"/>
          <w:szCs w:val="24"/>
        </w:rPr>
        <w:t>万元</w:t>
      </w:r>
      <w:r w:rsidRPr="00654D9B">
        <w:rPr>
          <w:rFonts w:hint="eastAsia"/>
          <w:sz w:val="24"/>
          <w:szCs w:val="24"/>
        </w:rPr>
        <w:t>)</w:t>
      </w:r>
      <w:r w:rsidRPr="00654D9B">
        <w:rPr>
          <w:rFonts w:hint="eastAsia"/>
          <w:sz w:val="24"/>
          <w:szCs w:val="24"/>
        </w:rPr>
        <w:t>。租赁到期后，德益齐租赁有限公司将起重设备所有权转移给</w:t>
      </w:r>
      <w:r w:rsidRPr="00654D9B">
        <w:rPr>
          <w:rFonts w:hint="eastAsia"/>
          <w:sz w:val="24"/>
          <w:szCs w:val="24"/>
        </w:rPr>
        <w:t>A</w:t>
      </w:r>
      <w:r w:rsidRPr="00654D9B">
        <w:rPr>
          <w:rFonts w:hint="eastAsia"/>
          <w:sz w:val="24"/>
          <w:szCs w:val="24"/>
        </w:rPr>
        <w:t>公司，租赁业务终结。</w:t>
      </w:r>
    </w:p>
    <w:p w:rsidR="00654D9B" w:rsidRPr="00654D9B" w:rsidRDefault="00654D9B" w:rsidP="00654D9B">
      <w:pPr>
        <w:overflowPunct w:val="0"/>
        <w:spacing w:line="400" w:lineRule="atLeast"/>
        <w:ind w:firstLine="480"/>
        <w:rPr>
          <w:sz w:val="24"/>
          <w:szCs w:val="24"/>
        </w:rPr>
      </w:pPr>
      <w:r w:rsidRPr="00654D9B">
        <w:rPr>
          <w:rFonts w:hint="eastAsia"/>
          <w:sz w:val="24"/>
          <w:szCs w:val="24"/>
        </w:rPr>
        <w:t>在德益齐租赁有限公司资租赁业务扶持下，</w:t>
      </w:r>
      <w:r w:rsidRPr="00654D9B">
        <w:rPr>
          <w:rFonts w:hint="eastAsia"/>
          <w:sz w:val="24"/>
          <w:szCs w:val="24"/>
        </w:rPr>
        <w:t>A</w:t>
      </w:r>
      <w:r w:rsidRPr="00654D9B">
        <w:rPr>
          <w:rFonts w:hint="eastAsia"/>
          <w:sz w:val="24"/>
          <w:szCs w:val="24"/>
        </w:rPr>
        <w:t>公司经营规模得以顺利扩张。</w:t>
      </w:r>
    </w:p>
    <w:p w:rsidR="00654D9B" w:rsidRPr="00654D9B" w:rsidRDefault="00654D9B" w:rsidP="00654D9B">
      <w:pPr>
        <w:overflowPunct w:val="0"/>
        <w:spacing w:line="400" w:lineRule="atLeast"/>
        <w:ind w:firstLine="480"/>
        <w:rPr>
          <w:sz w:val="24"/>
          <w:szCs w:val="24"/>
        </w:rPr>
      </w:pPr>
      <w:r w:rsidRPr="00654D9B">
        <w:rPr>
          <w:rFonts w:hint="eastAsia"/>
          <w:sz w:val="24"/>
          <w:szCs w:val="24"/>
        </w:rPr>
        <w:t>2010</w:t>
      </w:r>
      <w:r w:rsidRPr="00654D9B">
        <w:rPr>
          <w:rFonts w:hint="eastAsia"/>
          <w:sz w:val="24"/>
          <w:szCs w:val="24"/>
        </w:rPr>
        <w:t>年</w:t>
      </w:r>
      <w:r w:rsidRPr="00654D9B">
        <w:rPr>
          <w:rFonts w:hint="eastAsia"/>
          <w:sz w:val="24"/>
          <w:szCs w:val="24"/>
        </w:rPr>
        <w:t>1</w:t>
      </w:r>
      <w:r w:rsidRPr="00654D9B">
        <w:rPr>
          <w:rFonts w:hint="eastAsia"/>
          <w:sz w:val="24"/>
          <w:szCs w:val="24"/>
        </w:rPr>
        <w:t>季度，</w:t>
      </w:r>
      <w:r w:rsidRPr="00654D9B">
        <w:rPr>
          <w:rFonts w:hint="eastAsia"/>
          <w:sz w:val="24"/>
          <w:szCs w:val="24"/>
        </w:rPr>
        <w:t>A</w:t>
      </w:r>
      <w:r w:rsidRPr="00654D9B">
        <w:rPr>
          <w:rFonts w:hint="eastAsia"/>
          <w:sz w:val="24"/>
          <w:szCs w:val="24"/>
        </w:rPr>
        <w:t>公司因规模扩张，流动资金需求明显增加，加上每月</w:t>
      </w:r>
      <w:r w:rsidRPr="00654D9B">
        <w:rPr>
          <w:rFonts w:hint="eastAsia"/>
          <w:sz w:val="24"/>
          <w:szCs w:val="24"/>
        </w:rPr>
        <w:t>150</w:t>
      </w:r>
      <w:r w:rsidRPr="00654D9B">
        <w:rPr>
          <w:rFonts w:hint="eastAsia"/>
          <w:sz w:val="24"/>
          <w:szCs w:val="24"/>
        </w:rPr>
        <w:t>多万元的租赁费固定支出，企业流动资金出现周转困难。为筹集流动性资金，在申请银行贷款无果的情况下，</w:t>
      </w:r>
      <w:r w:rsidRPr="00654D9B">
        <w:rPr>
          <w:rFonts w:hint="eastAsia"/>
          <w:sz w:val="24"/>
          <w:szCs w:val="24"/>
        </w:rPr>
        <w:t>A</w:t>
      </w:r>
      <w:r w:rsidRPr="00654D9B">
        <w:rPr>
          <w:rFonts w:hint="eastAsia"/>
          <w:sz w:val="24"/>
          <w:szCs w:val="24"/>
        </w:rPr>
        <w:t>公司向华融金融租赁股份有限公司申请回租式融资租赁，即申请华融金融租赁股份有限公司按设备评估价</w:t>
      </w:r>
      <w:r w:rsidRPr="00654D9B">
        <w:rPr>
          <w:rFonts w:hint="eastAsia"/>
          <w:sz w:val="24"/>
          <w:szCs w:val="24"/>
        </w:rPr>
        <w:t>2 400</w:t>
      </w:r>
      <w:r w:rsidRPr="00654D9B">
        <w:rPr>
          <w:rFonts w:hint="eastAsia"/>
          <w:sz w:val="24"/>
          <w:szCs w:val="24"/>
        </w:rPr>
        <w:t>万元，购买</w:t>
      </w:r>
      <w:r w:rsidRPr="00654D9B">
        <w:rPr>
          <w:rFonts w:hint="eastAsia"/>
          <w:sz w:val="24"/>
          <w:szCs w:val="24"/>
        </w:rPr>
        <w:t>A</w:t>
      </w:r>
      <w:r w:rsidRPr="00654D9B">
        <w:rPr>
          <w:rFonts w:hint="eastAsia"/>
          <w:sz w:val="24"/>
          <w:szCs w:val="24"/>
        </w:rPr>
        <w:t>公司</w:t>
      </w:r>
      <w:r w:rsidRPr="00654D9B">
        <w:rPr>
          <w:rFonts w:hint="eastAsia"/>
          <w:sz w:val="24"/>
          <w:szCs w:val="24"/>
        </w:rPr>
        <w:t>2006</w:t>
      </w:r>
      <w:r w:rsidRPr="00654D9B">
        <w:rPr>
          <w:rFonts w:hint="eastAsia"/>
          <w:sz w:val="24"/>
          <w:szCs w:val="24"/>
        </w:rPr>
        <w:t>年</w:t>
      </w:r>
      <w:r w:rsidRPr="00654D9B">
        <w:rPr>
          <w:rFonts w:hint="eastAsia"/>
          <w:sz w:val="24"/>
          <w:szCs w:val="24"/>
        </w:rPr>
        <w:t>11</w:t>
      </w:r>
      <w:r w:rsidRPr="00654D9B">
        <w:rPr>
          <w:rFonts w:hint="eastAsia"/>
          <w:sz w:val="24"/>
          <w:szCs w:val="24"/>
        </w:rPr>
        <w:t>月份购置</w:t>
      </w:r>
      <w:r w:rsidRPr="00654D9B">
        <w:rPr>
          <w:rFonts w:hint="eastAsia"/>
          <w:sz w:val="24"/>
          <w:szCs w:val="24"/>
        </w:rPr>
        <w:t>(</w:t>
      </w:r>
      <w:r w:rsidRPr="00654D9B">
        <w:rPr>
          <w:rFonts w:hint="eastAsia"/>
          <w:sz w:val="24"/>
          <w:szCs w:val="24"/>
        </w:rPr>
        <w:t>购置价</w:t>
      </w:r>
      <w:r w:rsidRPr="00654D9B">
        <w:rPr>
          <w:rFonts w:hint="eastAsia"/>
          <w:sz w:val="24"/>
          <w:szCs w:val="24"/>
        </w:rPr>
        <w:t>3 955</w:t>
      </w:r>
      <w:r w:rsidRPr="00654D9B">
        <w:rPr>
          <w:rFonts w:hint="eastAsia"/>
          <w:sz w:val="24"/>
          <w:szCs w:val="24"/>
        </w:rPr>
        <w:t>万元</w:t>
      </w:r>
      <w:r w:rsidRPr="00654D9B">
        <w:rPr>
          <w:rFonts w:hint="eastAsia"/>
          <w:sz w:val="24"/>
          <w:szCs w:val="24"/>
        </w:rPr>
        <w:t>)</w:t>
      </w:r>
      <w:r w:rsidRPr="00654D9B">
        <w:rPr>
          <w:rFonts w:hint="eastAsia"/>
          <w:sz w:val="24"/>
          <w:szCs w:val="24"/>
        </w:rPr>
        <w:t>的德国利勃海尔</w:t>
      </w:r>
      <w:r w:rsidRPr="00654D9B">
        <w:rPr>
          <w:rFonts w:hint="eastAsia"/>
          <w:sz w:val="24"/>
          <w:szCs w:val="24"/>
        </w:rPr>
        <w:t>500</w:t>
      </w:r>
      <w:r w:rsidRPr="00654D9B">
        <w:rPr>
          <w:rFonts w:hint="eastAsia"/>
          <w:sz w:val="24"/>
          <w:szCs w:val="24"/>
        </w:rPr>
        <w:t>吨汽车起重机设备一台，华融金融租赁股份有限公司再将设备按约定期限（</w:t>
      </w:r>
      <w:r w:rsidRPr="00654D9B">
        <w:rPr>
          <w:rFonts w:hint="eastAsia"/>
          <w:sz w:val="24"/>
          <w:szCs w:val="24"/>
        </w:rPr>
        <w:t>4</w:t>
      </w:r>
      <w:r w:rsidRPr="00654D9B">
        <w:rPr>
          <w:rFonts w:hint="eastAsia"/>
          <w:sz w:val="24"/>
          <w:szCs w:val="24"/>
        </w:rPr>
        <w:t>年）租赁给</w:t>
      </w:r>
      <w:r w:rsidRPr="00654D9B">
        <w:rPr>
          <w:rFonts w:hint="eastAsia"/>
          <w:sz w:val="24"/>
          <w:szCs w:val="24"/>
        </w:rPr>
        <w:t>A</w:t>
      </w:r>
      <w:r w:rsidRPr="00654D9B">
        <w:rPr>
          <w:rFonts w:hint="eastAsia"/>
          <w:sz w:val="24"/>
          <w:szCs w:val="24"/>
        </w:rPr>
        <w:t>公司使川，后者按月向前者支付租赁费用</w:t>
      </w:r>
      <w:r w:rsidRPr="00654D9B">
        <w:rPr>
          <w:rFonts w:hint="eastAsia"/>
          <w:sz w:val="24"/>
          <w:szCs w:val="24"/>
        </w:rPr>
        <w:t>(</w:t>
      </w:r>
      <w:r w:rsidRPr="00654D9B">
        <w:rPr>
          <w:rFonts w:hint="eastAsia"/>
          <w:sz w:val="24"/>
          <w:szCs w:val="24"/>
        </w:rPr>
        <w:t>共计</w:t>
      </w:r>
      <w:r w:rsidRPr="00654D9B">
        <w:rPr>
          <w:rFonts w:hint="eastAsia"/>
          <w:sz w:val="24"/>
          <w:szCs w:val="24"/>
        </w:rPr>
        <w:t>2 955</w:t>
      </w:r>
      <w:r w:rsidRPr="00654D9B">
        <w:rPr>
          <w:rFonts w:hint="eastAsia"/>
          <w:sz w:val="24"/>
          <w:szCs w:val="24"/>
        </w:rPr>
        <w:t>万元</w:t>
      </w:r>
      <w:r w:rsidRPr="00654D9B">
        <w:rPr>
          <w:rFonts w:hint="eastAsia"/>
          <w:sz w:val="24"/>
          <w:szCs w:val="24"/>
        </w:rPr>
        <w:t>)</w:t>
      </w:r>
      <w:r w:rsidRPr="00654D9B">
        <w:rPr>
          <w:rFonts w:hint="eastAsia"/>
          <w:sz w:val="24"/>
          <w:szCs w:val="24"/>
        </w:rPr>
        <w:t>，</w:t>
      </w:r>
      <w:r w:rsidRPr="00654D9B">
        <w:rPr>
          <w:rFonts w:hint="eastAsia"/>
          <w:sz w:val="24"/>
          <w:szCs w:val="24"/>
        </w:rPr>
        <w:t>2014</w:t>
      </w:r>
      <w:r w:rsidRPr="00654D9B">
        <w:rPr>
          <w:rFonts w:hint="eastAsia"/>
          <w:sz w:val="24"/>
          <w:szCs w:val="24"/>
        </w:rPr>
        <w:t>年</w:t>
      </w:r>
      <w:r w:rsidRPr="00654D9B">
        <w:rPr>
          <w:rFonts w:hint="eastAsia"/>
          <w:sz w:val="24"/>
          <w:szCs w:val="24"/>
        </w:rPr>
        <w:t>9</w:t>
      </w:r>
      <w:r w:rsidRPr="00654D9B">
        <w:rPr>
          <w:rFonts w:hint="eastAsia"/>
          <w:sz w:val="24"/>
          <w:szCs w:val="24"/>
        </w:rPr>
        <w:t>月租赁期满后，华融金融租赁股份有限公司将设备所有权归还</w:t>
      </w:r>
      <w:r w:rsidRPr="00654D9B">
        <w:rPr>
          <w:rFonts w:hint="eastAsia"/>
          <w:sz w:val="24"/>
          <w:szCs w:val="24"/>
        </w:rPr>
        <w:t>A</w:t>
      </w:r>
      <w:r w:rsidRPr="00654D9B">
        <w:rPr>
          <w:rFonts w:hint="eastAsia"/>
          <w:sz w:val="24"/>
          <w:szCs w:val="24"/>
        </w:rPr>
        <w:t>公司。在不影响设备的正常营运的同时，</w:t>
      </w:r>
      <w:r w:rsidRPr="00654D9B">
        <w:rPr>
          <w:rFonts w:hint="eastAsia"/>
          <w:sz w:val="24"/>
          <w:szCs w:val="24"/>
        </w:rPr>
        <w:t>A</w:t>
      </w:r>
      <w:r w:rsidRPr="00654D9B">
        <w:rPr>
          <w:rFonts w:hint="eastAsia"/>
          <w:sz w:val="24"/>
          <w:szCs w:val="24"/>
        </w:rPr>
        <w:t>公司通过暂时将物化资本转为货币资本，为企业带来了</w:t>
      </w:r>
      <w:r w:rsidRPr="00654D9B">
        <w:rPr>
          <w:rFonts w:hint="eastAsia"/>
          <w:sz w:val="24"/>
          <w:szCs w:val="24"/>
        </w:rPr>
        <w:t>2 400</w:t>
      </w:r>
      <w:r w:rsidRPr="00654D9B">
        <w:rPr>
          <w:rFonts w:hint="eastAsia"/>
          <w:sz w:val="24"/>
          <w:szCs w:val="24"/>
        </w:rPr>
        <w:t>万元的流动资金，企业流动资金周转困难得以解决。</w:t>
      </w:r>
    </w:p>
    <w:p w:rsidR="00654D9B" w:rsidRPr="00654D9B" w:rsidRDefault="00654D9B" w:rsidP="00654D9B">
      <w:pPr>
        <w:overflowPunct w:val="0"/>
        <w:spacing w:line="400" w:lineRule="atLeast"/>
        <w:ind w:firstLine="480"/>
        <w:rPr>
          <w:sz w:val="24"/>
          <w:szCs w:val="24"/>
        </w:rPr>
      </w:pPr>
      <w:r w:rsidRPr="00654D9B">
        <w:rPr>
          <w:rFonts w:hint="eastAsia"/>
          <w:sz w:val="24"/>
          <w:szCs w:val="24"/>
        </w:rPr>
        <w:t>案例思考与讨论</w:t>
      </w:r>
      <w:r w:rsidRPr="00654D9B">
        <w:rPr>
          <w:rFonts w:hint="eastAsia"/>
          <w:sz w:val="24"/>
          <w:szCs w:val="24"/>
        </w:rPr>
        <w:t>:</w:t>
      </w:r>
    </w:p>
    <w:p w:rsidR="00654D9B" w:rsidRDefault="00654D9B" w:rsidP="00654D9B">
      <w:pPr>
        <w:overflowPunct w:val="0"/>
        <w:spacing w:line="400" w:lineRule="atLeast"/>
        <w:ind w:firstLine="480"/>
        <w:rPr>
          <w:sz w:val="24"/>
          <w:szCs w:val="24"/>
        </w:rPr>
      </w:pPr>
      <w:r w:rsidRPr="00654D9B">
        <w:rPr>
          <w:rFonts w:hint="eastAsia"/>
          <w:sz w:val="24"/>
          <w:szCs w:val="24"/>
        </w:rPr>
        <w:t>1</w:t>
      </w:r>
      <w:r w:rsidRPr="00654D9B">
        <w:rPr>
          <w:rFonts w:hint="eastAsia"/>
          <w:sz w:val="24"/>
          <w:szCs w:val="24"/>
        </w:rPr>
        <w:t>．本案例中，</w:t>
      </w:r>
      <w:r w:rsidRPr="00654D9B">
        <w:rPr>
          <w:rFonts w:hint="eastAsia"/>
          <w:sz w:val="24"/>
          <w:szCs w:val="24"/>
        </w:rPr>
        <w:t>A</w:t>
      </w:r>
      <w:r w:rsidRPr="00654D9B">
        <w:rPr>
          <w:rFonts w:hint="eastAsia"/>
          <w:sz w:val="24"/>
          <w:szCs w:val="24"/>
        </w:rPr>
        <w:t>公司运用到了租赁中的哪几种方式</w:t>
      </w:r>
      <w:r w:rsidRPr="00654D9B">
        <w:rPr>
          <w:rFonts w:hint="eastAsia"/>
          <w:sz w:val="24"/>
          <w:szCs w:val="24"/>
        </w:rPr>
        <w:t xml:space="preserve">? </w:t>
      </w:r>
    </w:p>
    <w:p w:rsidR="00654D9B" w:rsidRPr="00654D9B" w:rsidRDefault="00654D9B" w:rsidP="00654D9B">
      <w:pPr>
        <w:overflowPunct w:val="0"/>
        <w:spacing w:line="400" w:lineRule="atLeast"/>
        <w:ind w:firstLine="480"/>
        <w:rPr>
          <w:sz w:val="24"/>
          <w:szCs w:val="24"/>
        </w:rPr>
      </w:pPr>
      <w:r>
        <w:rPr>
          <w:rFonts w:hint="eastAsia"/>
          <w:sz w:val="24"/>
          <w:szCs w:val="24"/>
        </w:rPr>
        <w:t>答：</w:t>
      </w:r>
      <w:r w:rsidR="002F1017">
        <w:rPr>
          <w:rFonts w:hint="eastAsia"/>
          <w:sz w:val="24"/>
          <w:szCs w:val="24"/>
        </w:rPr>
        <w:t>融资租赁和售后回租租赁。</w:t>
      </w:r>
    </w:p>
    <w:p w:rsidR="00654D9B" w:rsidRDefault="00654D9B" w:rsidP="00654D9B">
      <w:pPr>
        <w:overflowPunct w:val="0"/>
        <w:spacing w:line="400" w:lineRule="atLeast"/>
        <w:ind w:firstLine="480"/>
        <w:rPr>
          <w:sz w:val="24"/>
          <w:szCs w:val="24"/>
        </w:rPr>
      </w:pPr>
      <w:r w:rsidRPr="00654D9B">
        <w:rPr>
          <w:rFonts w:hint="eastAsia"/>
          <w:sz w:val="24"/>
          <w:szCs w:val="24"/>
        </w:rPr>
        <w:t>2</w:t>
      </w:r>
      <w:r w:rsidRPr="00654D9B">
        <w:rPr>
          <w:rFonts w:hint="eastAsia"/>
          <w:sz w:val="24"/>
          <w:szCs w:val="24"/>
        </w:rPr>
        <w:t>．租赁对于企业的正常运营和发展的作用是什么</w:t>
      </w:r>
      <w:r w:rsidRPr="00654D9B">
        <w:rPr>
          <w:rFonts w:hint="eastAsia"/>
          <w:sz w:val="24"/>
          <w:szCs w:val="24"/>
        </w:rPr>
        <w:t>?</w:t>
      </w:r>
    </w:p>
    <w:p w:rsidR="00654D9B" w:rsidRPr="002F1017" w:rsidRDefault="002F1017" w:rsidP="002F1017">
      <w:pPr>
        <w:overflowPunct w:val="0"/>
        <w:spacing w:line="400" w:lineRule="atLeast"/>
        <w:ind w:firstLine="480"/>
        <w:rPr>
          <w:sz w:val="24"/>
          <w:szCs w:val="24"/>
        </w:rPr>
      </w:pPr>
      <w:r>
        <w:rPr>
          <w:rFonts w:hint="eastAsia"/>
          <w:sz w:val="24"/>
          <w:szCs w:val="24"/>
        </w:rPr>
        <w:t>答：方便其进行资金流通。</w:t>
      </w:r>
    </w:p>
    <w:p w:rsidR="00667C59" w:rsidRDefault="00667C59" w:rsidP="004F534E">
      <w:pPr>
        <w:ind w:firstLine="480"/>
        <w:rPr>
          <w:rFonts w:ascii="宋体"/>
          <w:sz w:val="24"/>
          <w:szCs w:val="24"/>
        </w:rPr>
      </w:pPr>
    </w:p>
    <w:p w:rsidR="00667C59" w:rsidRPr="00700300" w:rsidRDefault="009D12EB" w:rsidP="004F534E">
      <w:pPr>
        <w:ind w:firstLine="480"/>
        <w:rPr>
          <w:rFonts w:ascii="黑体" w:eastAsia="黑体" w:hAnsi="黑体"/>
          <w:sz w:val="24"/>
          <w:szCs w:val="24"/>
        </w:rPr>
      </w:pPr>
      <w:r>
        <w:rPr>
          <w:rFonts w:ascii="黑体" w:eastAsia="黑体" w:hAnsi="黑体" w:hint="eastAsia"/>
          <w:sz w:val="24"/>
          <w:szCs w:val="24"/>
        </w:rPr>
        <w:t>第十</w:t>
      </w:r>
      <w:r w:rsidR="00667C59" w:rsidRPr="00700300">
        <w:rPr>
          <w:rFonts w:ascii="黑体" w:eastAsia="黑体" w:hAnsi="黑体" w:hint="eastAsia"/>
          <w:sz w:val="24"/>
          <w:szCs w:val="24"/>
        </w:rPr>
        <w:t>章</w:t>
      </w:r>
      <w:r w:rsidR="00667C59" w:rsidRPr="00700300">
        <w:rPr>
          <w:rFonts w:ascii="黑体" w:eastAsia="黑体" w:hAnsi="黑体"/>
          <w:sz w:val="24"/>
          <w:szCs w:val="24"/>
        </w:rPr>
        <w:t xml:space="preserve"> </w:t>
      </w:r>
      <w:r w:rsidR="00667C59" w:rsidRPr="00700300">
        <w:rPr>
          <w:rFonts w:ascii="黑体" w:eastAsia="黑体" w:hAnsi="黑体" w:hint="eastAsia"/>
          <w:sz w:val="24"/>
          <w:szCs w:val="24"/>
        </w:rPr>
        <w:t>国际发展援助</w:t>
      </w:r>
    </w:p>
    <w:p w:rsidR="009D12EB" w:rsidRPr="009D12EB" w:rsidRDefault="009D12EB" w:rsidP="009D12EB">
      <w:pPr>
        <w:ind w:firstLineChars="196" w:firstLine="472"/>
        <w:rPr>
          <w:b/>
          <w:sz w:val="24"/>
          <w:szCs w:val="24"/>
        </w:rPr>
      </w:pPr>
      <w:r w:rsidRPr="006A245A">
        <w:rPr>
          <w:rFonts w:hint="eastAsia"/>
          <w:b/>
          <w:sz w:val="24"/>
          <w:szCs w:val="24"/>
        </w:rPr>
        <w:t>案例研究</w:t>
      </w:r>
      <w:r>
        <w:rPr>
          <w:rFonts w:hint="eastAsia"/>
          <w:b/>
          <w:sz w:val="24"/>
          <w:szCs w:val="24"/>
        </w:rPr>
        <w:t>：</w:t>
      </w:r>
      <w:r w:rsidRPr="00ED5736">
        <w:rPr>
          <w:rFonts w:hAnsi="MS Sans Serif" w:hint="eastAsia"/>
          <w:b/>
          <w:sz w:val="24"/>
          <w:szCs w:val="24"/>
        </w:rPr>
        <w:t>瑞典国际开发合作署援助云南环境可持续发展能力建设项目</w:t>
      </w:r>
    </w:p>
    <w:p w:rsidR="009D12EB" w:rsidRPr="00ED5736" w:rsidRDefault="009D12EB" w:rsidP="009D12EB">
      <w:pPr>
        <w:ind w:firstLine="480"/>
        <w:rPr>
          <w:rFonts w:hAnsi="MS Sans Serif"/>
          <w:sz w:val="24"/>
          <w:szCs w:val="24"/>
        </w:rPr>
      </w:pPr>
      <w:r w:rsidRPr="00ED5736">
        <w:rPr>
          <w:rFonts w:hAnsi="MS Sans Serif" w:hint="eastAsia"/>
          <w:sz w:val="24"/>
          <w:szCs w:val="24"/>
        </w:rPr>
        <w:t>一、项目背景</w:t>
      </w:r>
    </w:p>
    <w:p w:rsidR="009D12EB" w:rsidRPr="00ED5736" w:rsidRDefault="009D12EB" w:rsidP="009D12EB">
      <w:pPr>
        <w:ind w:firstLine="480"/>
        <w:rPr>
          <w:rFonts w:hAnsi="MS Sans Serif"/>
          <w:sz w:val="24"/>
          <w:szCs w:val="24"/>
        </w:rPr>
      </w:pPr>
      <w:r w:rsidRPr="00ED5736">
        <w:rPr>
          <w:rFonts w:hAnsi="MS Sans Serif" w:hint="eastAsia"/>
          <w:sz w:val="24"/>
          <w:szCs w:val="24"/>
        </w:rPr>
        <w:t>为了加强云南省环保系统和有关政府部门执行环境影响评价相关法律法规</w:t>
      </w:r>
      <w:r w:rsidRPr="00ED5736">
        <w:rPr>
          <w:rFonts w:hAnsi="MS Sans Serif" w:hint="eastAsia"/>
          <w:sz w:val="24"/>
          <w:szCs w:val="24"/>
        </w:rPr>
        <w:lastRenderedPageBreak/>
        <w:t>的能力，提高大学和研究机构开展环境影响评价的水平，正确引导非政府组织积极参与环境影响评价的过程，云南省环保厅</w:t>
      </w:r>
      <w:r w:rsidRPr="00ED5736">
        <w:rPr>
          <w:rFonts w:hAnsi="MS Sans Serif" w:hint="eastAsia"/>
          <w:sz w:val="24"/>
          <w:szCs w:val="24"/>
        </w:rPr>
        <w:t>2003</w:t>
      </w:r>
      <w:r w:rsidRPr="00ED5736">
        <w:rPr>
          <w:rFonts w:hAnsi="MS Sans Serif" w:hint="eastAsia"/>
          <w:sz w:val="24"/>
          <w:szCs w:val="24"/>
        </w:rPr>
        <w:t>年通过省商务厅向国家商务部提交了申请瑞典政府无偿技术援助的项目建议书。在国家商务部和环保部的大力支持下，瑞典大使馆于</w:t>
      </w:r>
      <w:r w:rsidRPr="00ED5736">
        <w:rPr>
          <w:rFonts w:hAnsi="MS Sans Serif" w:hint="eastAsia"/>
          <w:sz w:val="24"/>
          <w:szCs w:val="24"/>
        </w:rPr>
        <w:t>2004</w:t>
      </w:r>
      <w:r w:rsidRPr="00ED5736">
        <w:rPr>
          <w:rFonts w:hAnsi="MS Sans Serif" w:hint="eastAsia"/>
          <w:sz w:val="24"/>
          <w:szCs w:val="24"/>
        </w:rPr>
        <w:t>年开始对项目进行评估，随后多次派出专家帮助完善项目建议书。</w:t>
      </w:r>
    </w:p>
    <w:p w:rsidR="009D12EB" w:rsidRPr="00ED5736" w:rsidRDefault="009D12EB" w:rsidP="009D12EB">
      <w:pPr>
        <w:ind w:firstLine="480"/>
        <w:rPr>
          <w:rFonts w:hAnsi="MS Sans Serif"/>
          <w:sz w:val="24"/>
          <w:szCs w:val="24"/>
        </w:rPr>
      </w:pPr>
      <w:r w:rsidRPr="00ED5736">
        <w:rPr>
          <w:rFonts w:hAnsi="MS Sans Serif" w:hint="eastAsia"/>
          <w:sz w:val="24"/>
          <w:szCs w:val="24"/>
        </w:rPr>
        <w:t>二、项目概况</w:t>
      </w:r>
    </w:p>
    <w:p w:rsidR="009D12EB" w:rsidRPr="00ED5736" w:rsidRDefault="009D12EB" w:rsidP="009D12EB">
      <w:pPr>
        <w:ind w:firstLine="480"/>
        <w:rPr>
          <w:rFonts w:hAnsi="MS Sans Serif"/>
          <w:sz w:val="24"/>
          <w:szCs w:val="24"/>
        </w:rPr>
      </w:pPr>
      <w:r w:rsidRPr="00ED5736">
        <w:rPr>
          <w:rFonts w:hAnsi="MS Sans Serif" w:hint="eastAsia"/>
          <w:sz w:val="24"/>
          <w:szCs w:val="24"/>
        </w:rPr>
        <w:t>2006</w:t>
      </w:r>
      <w:r w:rsidRPr="00ED5736">
        <w:rPr>
          <w:rFonts w:hAnsi="MS Sans Serif" w:hint="eastAsia"/>
          <w:sz w:val="24"/>
          <w:szCs w:val="24"/>
        </w:rPr>
        <w:t>年年初，项目建议书顺利通过瑞典国际开发合作署</w:t>
      </w:r>
      <w:r w:rsidRPr="00ED5736">
        <w:rPr>
          <w:rFonts w:hAnsi="MS Sans Serif" w:hint="eastAsia"/>
          <w:sz w:val="24"/>
          <w:szCs w:val="24"/>
        </w:rPr>
        <w:t>(</w:t>
      </w:r>
      <w:r w:rsidRPr="00ED5736">
        <w:rPr>
          <w:rFonts w:hAnsi="MS Sans Serif" w:hint="eastAsia"/>
          <w:sz w:val="24"/>
          <w:szCs w:val="24"/>
        </w:rPr>
        <w:t>以下简称“</w:t>
      </w:r>
      <w:r w:rsidRPr="00ED5736">
        <w:rPr>
          <w:rFonts w:hAnsi="MS Sans Serif" w:hint="eastAsia"/>
          <w:sz w:val="24"/>
          <w:szCs w:val="24"/>
        </w:rPr>
        <w:t>SIDA</w:t>
      </w:r>
      <w:r w:rsidRPr="00ED5736">
        <w:rPr>
          <w:rFonts w:hAnsi="MS Sans Serif" w:hint="eastAsia"/>
          <w:sz w:val="24"/>
          <w:szCs w:val="24"/>
        </w:rPr>
        <w:t>”</w:t>
      </w:r>
      <w:r w:rsidRPr="00ED5736">
        <w:rPr>
          <w:rFonts w:hAnsi="MS Sans Serif" w:hint="eastAsia"/>
          <w:sz w:val="24"/>
          <w:szCs w:val="24"/>
        </w:rPr>
        <w:t>)</w:t>
      </w:r>
      <w:r w:rsidRPr="00ED5736">
        <w:rPr>
          <w:rFonts w:hAnsi="MS Sans Serif" w:hint="eastAsia"/>
          <w:sz w:val="24"/>
          <w:szCs w:val="24"/>
        </w:rPr>
        <w:t>审批，</w:t>
      </w:r>
      <w:r w:rsidRPr="00ED5736">
        <w:rPr>
          <w:rFonts w:hAnsi="MS Sans Serif" w:hint="eastAsia"/>
          <w:sz w:val="24"/>
          <w:szCs w:val="24"/>
        </w:rPr>
        <w:t>6</w:t>
      </w:r>
      <w:r w:rsidRPr="00ED5736">
        <w:rPr>
          <w:rFonts w:hAnsi="MS Sans Serif" w:hint="eastAsia"/>
          <w:sz w:val="24"/>
          <w:szCs w:val="24"/>
        </w:rPr>
        <w:t>月份</w:t>
      </w:r>
      <w:r w:rsidRPr="00ED5736">
        <w:rPr>
          <w:rFonts w:hAnsi="MS Sans Serif" w:hint="eastAsia"/>
          <w:sz w:val="24"/>
          <w:szCs w:val="24"/>
        </w:rPr>
        <w:t xml:space="preserve"> SIDA</w:t>
      </w:r>
      <w:r w:rsidRPr="00ED5736">
        <w:rPr>
          <w:rFonts w:hAnsi="MS Sans Serif" w:hint="eastAsia"/>
          <w:sz w:val="24"/>
          <w:szCs w:val="24"/>
        </w:rPr>
        <w:t>与云南省环保厅签署了“云南环境可持续发展能力建设项目”实施协议，</w:t>
      </w:r>
      <w:r w:rsidRPr="00ED5736">
        <w:rPr>
          <w:rFonts w:hAnsi="MS Sans Serif" w:hint="eastAsia"/>
          <w:sz w:val="24"/>
          <w:szCs w:val="24"/>
        </w:rPr>
        <w:t>SIDA</w:t>
      </w:r>
      <w:r w:rsidRPr="00ED5736">
        <w:rPr>
          <w:rFonts w:hAnsi="MS Sans Serif" w:hint="eastAsia"/>
          <w:sz w:val="24"/>
          <w:szCs w:val="24"/>
        </w:rPr>
        <w:t>援助资金总额为</w:t>
      </w:r>
      <w:r w:rsidRPr="00ED5736">
        <w:rPr>
          <w:rFonts w:hAnsi="MS Sans Serif" w:hint="eastAsia"/>
          <w:sz w:val="24"/>
          <w:szCs w:val="24"/>
        </w:rPr>
        <w:t>798</w:t>
      </w:r>
      <w:r w:rsidRPr="00ED5736">
        <w:rPr>
          <w:rFonts w:hAnsi="MS Sans Serif" w:hint="eastAsia"/>
          <w:sz w:val="24"/>
          <w:szCs w:val="24"/>
        </w:rPr>
        <w:t>万瑞典克朗。项目分两个阶段实施，第一阶段</w:t>
      </w:r>
      <w:r w:rsidRPr="00ED5736">
        <w:rPr>
          <w:rFonts w:hAnsi="MS Sans Serif" w:hint="eastAsia"/>
          <w:sz w:val="24"/>
          <w:szCs w:val="24"/>
        </w:rPr>
        <w:t>3</w:t>
      </w:r>
      <w:r w:rsidRPr="00ED5736">
        <w:rPr>
          <w:rFonts w:hAnsi="MS Sans Serif" w:hint="eastAsia"/>
          <w:sz w:val="24"/>
          <w:szCs w:val="24"/>
        </w:rPr>
        <w:t>个月</w:t>
      </w:r>
      <w:r w:rsidRPr="00ED5736">
        <w:rPr>
          <w:rFonts w:hAnsi="MS Sans Serif" w:hint="eastAsia"/>
          <w:sz w:val="24"/>
          <w:szCs w:val="24"/>
        </w:rPr>
        <w:t>(2006</w:t>
      </w:r>
      <w:r w:rsidRPr="00ED5736">
        <w:rPr>
          <w:rFonts w:hAnsi="MS Sans Serif" w:hint="eastAsia"/>
          <w:sz w:val="24"/>
          <w:szCs w:val="24"/>
        </w:rPr>
        <w:t>年</w:t>
      </w:r>
      <w:r w:rsidRPr="00ED5736">
        <w:rPr>
          <w:rFonts w:hAnsi="MS Sans Serif" w:hint="eastAsia"/>
          <w:sz w:val="24"/>
          <w:szCs w:val="24"/>
        </w:rPr>
        <w:t>8~10</w:t>
      </w:r>
      <w:r w:rsidRPr="00ED5736">
        <w:rPr>
          <w:rFonts w:hAnsi="MS Sans Serif" w:hint="eastAsia"/>
          <w:sz w:val="24"/>
          <w:szCs w:val="24"/>
        </w:rPr>
        <w:t>月</w:t>
      </w:r>
      <w:r w:rsidRPr="00ED5736">
        <w:rPr>
          <w:rFonts w:hAnsi="MS Sans Serif" w:hint="eastAsia"/>
          <w:sz w:val="24"/>
          <w:szCs w:val="24"/>
        </w:rPr>
        <w:t>)</w:t>
      </w:r>
      <w:r w:rsidRPr="00ED5736">
        <w:rPr>
          <w:rFonts w:hAnsi="MS Sans Serif" w:hint="eastAsia"/>
          <w:sz w:val="24"/>
          <w:szCs w:val="24"/>
        </w:rPr>
        <w:t>，为项目准备期；第二阶段</w:t>
      </w:r>
      <w:r w:rsidRPr="00ED5736">
        <w:rPr>
          <w:rFonts w:hAnsi="MS Sans Serif" w:hint="eastAsia"/>
          <w:sz w:val="24"/>
          <w:szCs w:val="24"/>
        </w:rPr>
        <w:t>38</w:t>
      </w:r>
      <w:r w:rsidRPr="00ED5736">
        <w:rPr>
          <w:rFonts w:hAnsi="MS Sans Serif" w:hint="eastAsia"/>
          <w:sz w:val="24"/>
          <w:szCs w:val="24"/>
        </w:rPr>
        <w:t>个月</w:t>
      </w:r>
      <w:r w:rsidRPr="00ED5736">
        <w:rPr>
          <w:rFonts w:hAnsi="MS Sans Serif" w:hint="eastAsia"/>
          <w:sz w:val="24"/>
          <w:szCs w:val="24"/>
        </w:rPr>
        <w:t>(2007</w:t>
      </w:r>
      <w:r w:rsidRPr="00ED5736">
        <w:rPr>
          <w:rFonts w:hAnsi="MS Sans Serif" w:hint="eastAsia"/>
          <w:sz w:val="24"/>
          <w:szCs w:val="24"/>
        </w:rPr>
        <w:t>年</w:t>
      </w:r>
      <w:r w:rsidRPr="00ED5736">
        <w:rPr>
          <w:rFonts w:hAnsi="MS Sans Serif" w:hint="eastAsia"/>
          <w:sz w:val="24"/>
          <w:szCs w:val="24"/>
        </w:rPr>
        <w:t>2</w:t>
      </w:r>
      <w:r w:rsidRPr="00ED5736">
        <w:rPr>
          <w:rFonts w:hAnsi="MS Sans Serif" w:hint="eastAsia"/>
          <w:sz w:val="24"/>
          <w:szCs w:val="24"/>
        </w:rPr>
        <w:t>月</w:t>
      </w:r>
      <w:r w:rsidRPr="00ED5736">
        <w:rPr>
          <w:rFonts w:hAnsi="MS Sans Serif" w:hint="eastAsia"/>
          <w:sz w:val="24"/>
          <w:szCs w:val="24"/>
        </w:rPr>
        <w:t>-2010</w:t>
      </w:r>
      <w:r w:rsidRPr="00ED5736">
        <w:rPr>
          <w:rFonts w:hAnsi="MS Sans Serif" w:hint="eastAsia"/>
          <w:sz w:val="24"/>
          <w:szCs w:val="24"/>
        </w:rPr>
        <w:t>年</w:t>
      </w:r>
      <w:r w:rsidRPr="00ED5736">
        <w:rPr>
          <w:rFonts w:hAnsi="MS Sans Serif" w:hint="eastAsia"/>
          <w:sz w:val="24"/>
          <w:szCs w:val="24"/>
        </w:rPr>
        <w:t>3</w:t>
      </w:r>
      <w:r w:rsidRPr="00ED5736">
        <w:rPr>
          <w:rFonts w:hAnsi="MS Sans Serif" w:hint="eastAsia"/>
          <w:sz w:val="24"/>
          <w:szCs w:val="24"/>
        </w:rPr>
        <w:t>月</w:t>
      </w:r>
      <w:r w:rsidRPr="00ED5736">
        <w:rPr>
          <w:rFonts w:hAnsi="MS Sans Serif" w:hint="eastAsia"/>
          <w:sz w:val="24"/>
          <w:szCs w:val="24"/>
        </w:rPr>
        <w:t>)</w:t>
      </w:r>
      <w:r w:rsidRPr="00ED5736">
        <w:rPr>
          <w:rFonts w:hAnsi="MS Sans Serif" w:hint="eastAsia"/>
          <w:sz w:val="24"/>
          <w:szCs w:val="24"/>
        </w:rPr>
        <w:t>，为项目实施期。</w:t>
      </w:r>
    </w:p>
    <w:p w:rsidR="009D12EB" w:rsidRPr="00ED5736" w:rsidRDefault="009D12EB" w:rsidP="009D12EB">
      <w:pPr>
        <w:ind w:firstLine="480"/>
        <w:rPr>
          <w:rFonts w:hAnsi="MS Sans Serif"/>
          <w:sz w:val="24"/>
          <w:szCs w:val="24"/>
        </w:rPr>
      </w:pPr>
      <w:r w:rsidRPr="00ED5736">
        <w:rPr>
          <w:rFonts w:hAnsi="MS Sans Serif" w:hint="eastAsia"/>
          <w:sz w:val="24"/>
          <w:szCs w:val="24"/>
        </w:rPr>
        <w:t>在项目准备期间，国际咨询专家组三次到云南开展工作，先后走访了省级相关政府部门、环评科研机构以及非政府组织，了解云南省在项目环评和战略环评领域的需求状况，召开项目启动研讨会。</w:t>
      </w:r>
      <w:smartTag w:uri="urn:schemas-microsoft-com:office:smarttags" w:element="chsdate">
        <w:smartTagPr>
          <w:attr w:name="IsROCDate" w:val="False"/>
          <w:attr w:name="IsLunarDate" w:val="False"/>
          <w:attr w:name="Day" w:val="23"/>
          <w:attr w:name="Month" w:val="1"/>
          <w:attr w:name="Year" w:val="2007"/>
        </w:smartTagPr>
        <w:r w:rsidRPr="00ED5736">
          <w:rPr>
            <w:rFonts w:hAnsi="MS Sans Serif" w:hint="eastAsia"/>
            <w:sz w:val="24"/>
            <w:szCs w:val="24"/>
          </w:rPr>
          <w:t>2007</w:t>
        </w:r>
        <w:r w:rsidRPr="00ED5736">
          <w:rPr>
            <w:rFonts w:hAnsi="MS Sans Serif" w:hint="eastAsia"/>
            <w:sz w:val="24"/>
            <w:szCs w:val="24"/>
          </w:rPr>
          <w:t>年</w:t>
        </w:r>
        <w:r w:rsidRPr="00ED5736">
          <w:rPr>
            <w:rFonts w:hAnsi="MS Sans Serif" w:hint="eastAsia"/>
            <w:sz w:val="24"/>
            <w:szCs w:val="24"/>
          </w:rPr>
          <w:t>1</w:t>
        </w:r>
        <w:r w:rsidRPr="00ED5736">
          <w:rPr>
            <w:rFonts w:hAnsi="MS Sans Serif" w:hint="eastAsia"/>
            <w:sz w:val="24"/>
            <w:szCs w:val="24"/>
          </w:rPr>
          <w:t>月</w:t>
        </w:r>
        <w:r w:rsidRPr="00ED5736">
          <w:rPr>
            <w:rFonts w:hAnsi="MS Sans Serif" w:hint="eastAsia"/>
            <w:sz w:val="24"/>
            <w:szCs w:val="24"/>
          </w:rPr>
          <w:t>23</w:t>
        </w:r>
        <w:r w:rsidRPr="00ED5736">
          <w:rPr>
            <w:rFonts w:hAnsi="MS Sans Serif" w:hint="eastAsia"/>
            <w:sz w:val="24"/>
            <w:szCs w:val="24"/>
          </w:rPr>
          <w:t>日</w:t>
        </w:r>
      </w:smartTag>
      <w:r w:rsidRPr="00ED5736">
        <w:rPr>
          <w:rFonts w:hAnsi="MS Sans Serif" w:hint="eastAsia"/>
          <w:sz w:val="24"/>
          <w:szCs w:val="24"/>
        </w:rPr>
        <w:t>，专家组正式将项目启动报告和项目实施方案提交云南省环保厅和</w:t>
      </w:r>
      <w:r w:rsidRPr="00ED5736">
        <w:rPr>
          <w:rFonts w:hAnsi="MS Sans Serif" w:hint="eastAsia"/>
          <w:sz w:val="24"/>
          <w:szCs w:val="24"/>
        </w:rPr>
        <w:t>SIDA</w:t>
      </w:r>
      <w:r w:rsidRPr="00ED5736">
        <w:rPr>
          <w:rFonts w:hAnsi="MS Sans Serif" w:hint="eastAsia"/>
          <w:sz w:val="24"/>
          <w:szCs w:val="24"/>
        </w:rPr>
        <w:t>审查。</w:t>
      </w:r>
      <w:smartTag w:uri="urn:schemas-microsoft-com:office:smarttags" w:element="chsdate">
        <w:smartTagPr>
          <w:attr w:name="IsROCDate" w:val="False"/>
          <w:attr w:name="IsLunarDate" w:val="False"/>
          <w:attr w:name="Day" w:val="19"/>
          <w:attr w:name="Month" w:val="2"/>
          <w:attr w:name="Year" w:val="2013"/>
        </w:smartTagPr>
        <w:r w:rsidRPr="00ED5736">
          <w:rPr>
            <w:rFonts w:hAnsi="MS Sans Serif" w:hint="eastAsia"/>
            <w:sz w:val="24"/>
            <w:szCs w:val="24"/>
          </w:rPr>
          <w:t>2</w:t>
        </w:r>
        <w:r w:rsidRPr="00ED5736">
          <w:rPr>
            <w:rFonts w:hAnsi="MS Sans Serif" w:hint="eastAsia"/>
            <w:sz w:val="24"/>
            <w:szCs w:val="24"/>
          </w:rPr>
          <w:t>月</w:t>
        </w:r>
        <w:r w:rsidRPr="00ED5736">
          <w:rPr>
            <w:rFonts w:hAnsi="MS Sans Serif" w:hint="eastAsia"/>
            <w:sz w:val="24"/>
            <w:szCs w:val="24"/>
          </w:rPr>
          <w:t>19</w:t>
        </w:r>
        <w:r w:rsidRPr="00ED5736">
          <w:rPr>
            <w:rFonts w:hAnsi="MS Sans Serif" w:hint="eastAsia"/>
            <w:sz w:val="24"/>
            <w:szCs w:val="24"/>
          </w:rPr>
          <w:t>日</w:t>
        </w:r>
      </w:smartTag>
      <w:r w:rsidRPr="00ED5736">
        <w:rPr>
          <w:rFonts w:hAnsi="MS Sans Serif" w:hint="eastAsia"/>
          <w:sz w:val="24"/>
          <w:szCs w:val="24"/>
        </w:rPr>
        <w:t>，</w:t>
      </w:r>
      <w:r w:rsidRPr="00ED5736">
        <w:rPr>
          <w:rFonts w:hAnsi="MS Sans Serif" w:hint="eastAsia"/>
          <w:sz w:val="24"/>
          <w:szCs w:val="24"/>
        </w:rPr>
        <w:t>SIDA</w:t>
      </w:r>
      <w:r w:rsidRPr="00ED5736">
        <w:rPr>
          <w:rFonts w:hAnsi="MS Sans Serif" w:hint="eastAsia"/>
          <w:sz w:val="24"/>
          <w:szCs w:val="24"/>
        </w:rPr>
        <w:t>批准项目进入实施阶段。</w:t>
      </w:r>
    </w:p>
    <w:p w:rsidR="009D12EB" w:rsidRPr="00ED5736" w:rsidRDefault="009D12EB" w:rsidP="009D12EB">
      <w:pPr>
        <w:ind w:firstLine="480"/>
        <w:rPr>
          <w:rFonts w:hAnsi="MS Sans Serif"/>
          <w:sz w:val="24"/>
          <w:szCs w:val="24"/>
        </w:rPr>
      </w:pPr>
      <w:r w:rsidRPr="00ED5736">
        <w:rPr>
          <w:rFonts w:hAnsi="MS Sans Serif" w:hint="eastAsia"/>
          <w:sz w:val="24"/>
          <w:szCs w:val="24"/>
        </w:rPr>
        <w:t>为了实现项目目标，项目引入国际先进的成人学习理念，并采用培训战略环评地方培训员的方法开展活动。项目对云南省非政府组织战略环评需求进行了评估，并根据需求组织了</w:t>
      </w:r>
      <w:r w:rsidRPr="00ED5736">
        <w:rPr>
          <w:rFonts w:hAnsi="MS Sans Serif" w:hint="eastAsia"/>
          <w:sz w:val="24"/>
          <w:szCs w:val="24"/>
        </w:rPr>
        <w:t>4</w:t>
      </w:r>
      <w:r w:rsidRPr="00ED5736">
        <w:rPr>
          <w:rFonts w:hAnsi="MS Sans Serif" w:hint="eastAsia"/>
          <w:sz w:val="24"/>
          <w:szCs w:val="24"/>
        </w:rPr>
        <w:t>期共</w:t>
      </w:r>
      <w:r w:rsidRPr="00ED5736">
        <w:rPr>
          <w:rFonts w:hAnsi="MS Sans Serif" w:hint="eastAsia"/>
          <w:sz w:val="24"/>
          <w:szCs w:val="24"/>
        </w:rPr>
        <w:t>76</w:t>
      </w:r>
      <w:r w:rsidRPr="00ED5736">
        <w:rPr>
          <w:rFonts w:hAnsi="MS Sans Serif" w:hint="eastAsia"/>
          <w:sz w:val="24"/>
          <w:szCs w:val="24"/>
        </w:rPr>
        <w:t>人次参加的非政府组织战略环评公众参与能力建设培训研讨会，对非政府组织积极参与环境问题的对话进行引导。国内外专家对包括美国大自然协会</w:t>
      </w:r>
      <w:r w:rsidRPr="00ED5736">
        <w:rPr>
          <w:rFonts w:hAnsi="MS Sans Serif" w:hint="eastAsia"/>
          <w:sz w:val="24"/>
          <w:szCs w:val="24"/>
        </w:rPr>
        <w:t>(TNC)</w:t>
      </w:r>
      <w:r w:rsidRPr="00ED5736">
        <w:rPr>
          <w:rFonts w:hAnsi="MS Sans Serif" w:hint="eastAsia"/>
          <w:sz w:val="24"/>
          <w:szCs w:val="24"/>
        </w:rPr>
        <w:t>、生物多样性与传统知识研究会</w:t>
      </w:r>
      <w:r w:rsidRPr="00ED5736">
        <w:rPr>
          <w:rFonts w:hAnsi="MS Sans Serif" w:hint="eastAsia"/>
          <w:sz w:val="24"/>
          <w:szCs w:val="24"/>
        </w:rPr>
        <w:t>(CBIK)</w:t>
      </w:r>
      <w:r w:rsidRPr="00ED5736">
        <w:rPr>
          <w:rFonts w:hAnsi="MS Sans Serif" w:hint="eastAsia"/>
          <w:sz w:val="24"/>
          <w:szCs w:val="24"/>
        </w:rPr>
        <w:t>、香港乐施会</w:t>
      </w:r>
      <w:r w:rsidRPr="00ED5736">
        <w:rPr>
          <w:rFonts w:hAnsi="MS Sans Serif" w:hint="eastAsia"/>
          <w:sz w:val="24"/>
          <w:szCs w:val="24"/>
        </w:rPr>
        <w:t>(OXFAM)</w:t>
      </w:r>
      <w:r w:rsidRPr="00ED5736">
        <w:rPr>
          <w:rFonts w:hAnsi="MS Sans Serif" w:hint="eastAsia"/>
          <w:sz w:val="24"/>
          <w:szCs w:val="24"/>
        </w:rPr>
        <w:t>、世界混农林业中心</w:t>
      </w:r>
      <w:r w:rsidRPr="00ED5736">
        <w:rPr>
          <w:rFonts w:hAnsi="MS Sans Serif" w:hint="eastAsia"/>
          <w:sz w:val="24"/>
          <w:szCs w:val="24"/>
        </w:rPr>
        <w:t xml:space="preserve"> (ICRAF)</w:t>
      </w:r>
      <w:r w:rsidRPr="00ED5736">
        <w:rPr>
          <w:rFonts w:hAnsi="MS Sans Serif" w:hint="eastAsia"/>
          <w:sz w:val="24"/>
          <w:szCs w:val="24"/>
        </w:rPr>
        <w:t>、云南思力农药技术替代中心</w:t>
      </w:r>
      <w:r w:rsidRPr="00ED5736">
        <w:rPr>
          <w:rFonts w:hAnsi="MS Sans Serif" w:hint="eastAsia"/>
          <w:sz w:val="24"/>
          <w:szCs w:val="24"/>
        </w:rPr>
        <w:t>(PEAC)</w:t>
      </w:r>
      <w:r w:rsidRPr="00ED5736">
        <w:rPr>
          <w:rFonts w:hAnsi="MS Sans Serif" w:hint="eastAsia"/>
          <w:sz w:val="24"/>
          <w:szCs w:val="24"/>
        </w:rPr>
        <w:t>等</w:t>
      </w:r>
      <w:r w:rsidRPr="00ED5736">
        <w:rPr>
          <w:rFonts w:hAnsi="MS Sans Serif" w:hint="eastAsia"/>
          <w:sz w:val="24"/>
          <w:szCs w:val="24"/>
        </w:rPr>
        <w:t>10</w:t>
      </w:r>
      <w:r w:rsidRPr="00ED5736">
        <w:rPr>
          <w:rFonts w:hAnsi="MS Sans Serif" w:hint="eastAsia"/>
          <w:sz w:val="24"/>
          <w:szCs w:val="24"/>
        </w:rPr>
        <w:t>多个非政府组织及高校代表开展专题培训，编写完成了《战略环评公众参与指南》</w:t>
      </w:r>
      <w:r w:rsidRPr="00ED5736">
        <w:rPr>
          <w:rFonts w:hAnsi="MS Sans Serif" w:hint="eastAsia"/>
          <w:sz w:val="24"/>
          <w:szCs w:val="24"/>
        </w:rPr>
        <w:t>(</w:t>
      </w:r>
      <w:r w:rsidRPr="00ED5736">
        <w:rPr>
          <w:rFonts w:hAnsi="MS Sans Serif" w:hint="eastAsia"/>
          <w:sz w:val="24"/>
          <w:szCs w:val="24"/>
        </w:rPr>
        <w:t>中文版</w:t>
      </w:r>
      <w:r w:rsidRPr="00ED5736">
        <w:rPr>
          <w:rFonts w:hAnsi="MS Sans Serif" w:hint="eastAsia"/>
          <w:sz w:val="24"/>
          <w:szCs w:val="24"/>
        </w:rPr>
        <w:t>)</w:t>
      </w:r>
      <w:r w:rsidRPr="00ED5736">
        <w:rPr>
          <w:rFonts w:hAnsi="MS Sans Serif" w:hint="eastAsia"/>
          <w:sz w:val="24"/>
          <w:szCs w:val="24"/>
        </w:rPr>
        <w:t>及《战略环评公众参与指南》</w:t>
      </w:r>
      <w:r w:rsidRPr="00ED5736">
        <w:rPr>
          <w:rFonts w:hAnsi="MS Sans Serif" w:hint="eastAsia"/>
          <w:sz w:val="24"/>
          <w:szCs w:val="24"/>
        </w:rPr>
        <w:t>(</w:t>
      </w:r>
      <w:r w:rsidRPr="00ED5736">
        <w:rPr>
          <w:rFonts w:hAnsi="MS Sans Serif" w:hint="eastAsia"/>
          <w:sz w:val="24"/>
          <w:szCs w:val="24"/>
        </w:rPr>
        <w:t>英文版</w:t>
      </w:r>
      <w:r w:rsidRPr="00ED5736">
        <w:rPr>
          <w:rFonts w:hAnsi="MS Sans Serif" w:hint="eastAsia"/>
          <w:sz w:val="24"/>
          <w:szCs w:val="24"/>
        </w:rPr>
        <w:t>)</w:t>
      </w:r>
      <w:r w:rsidRPr="00ED5736">
        <w:rPr>
          <w:rFonts w:hAnsi="MS Sans Serif" w:hint="eastAsia"/>
          <w:sz w:val="24"/>
          <w:szCs w:val="24"/>
        </w:rPr>
        <w:t>。在云南省环境科学学会支持下，项目还建立了非政府组织公众参与数据库和网页，为环保部门与云南省环境类非政府组织之间的交流搭建了交流平台。云南省内的部分非政府组织代表应邀参加了项目正式验收鉴定会议。</w:t>
      </w:r>
    </w:p>
    <w:p w:rsidR="009D12EB" w:rsidRPr="00ED5736" w:rsidRDefault="009D12EB" w:rsidP="009D12EB">
      <w:pPr>
        <w:ind w:firstLine="480"/>
        <w:rPr>
          <w:rFonts w:hAnsi="MS Sans Serif"/>
          <w:sz w:val="24"/>
          <w:szCs w:val="24"/>
        </w:rPr>
      </w:pPr>
      <w:r w:rsidRPr="00ED5736">
        <w:rPr>
          <w:rFonts w:hAnsi="MS Sans Serif" w:hint="eastAsia"/>
          <w:sz w:val="24"/>
          <w:szCs w:val="24"/>
        </w:rPr>
        <w:t>三、项目的影响</w:t>
      </w:r>
    </w:p>
    <w:p w:rsidR="009D12EB" w:rsidRPr="00ED5736" w:rsidRDefault="009D12EB" w:rsidP="009D12EB">
      <w:pPr>
        <w:ind w:firstLine="480"/>
        <w:rPr>
          <w:rFonts w:hAnsi="MS Sans Serif"/>
          <w:sz w:val="24"/>
          <w:szCs w:val="24"/>
        </w:rPr>
      </w:pPr>
      <w:r w:rsidRPr="00ED5736">
        <w:rPr>
          <w:rFonts w:hAnsi="MS Sans Serif" w:hint="eastAsia"/>
          <w:sz w:val="24"/>
          <w:szCs w:val="24"/>
        </w:rPr>
        <w:t>瑞典国际开发合作署对云南的援助项目为云南省培养了第一支战略环评地方培训员队伍，为云南省开展战略环评培训做好了人才储备；完成了《战略环评核心培训材料》和《战略环境影响评价培训指南》的编写，为云南省开展战略环评培训准备了基础教材；提高了云南省环保部门战略环评的管理能力、技术咨询单位开展战略环评的能力、非政府组织参与重大规划及其环评影响评价过程的能力；提高了非政府组织公众参与的能力和意识，对引导和推动非政府组织正确、</w:t>
      </w:r>
      <w:r w:rsidRPr="00ED5736">
        <w:rPr>
          <w:rFonts w:hAnsi="MS Sans Serif" w:hint="eastAsia"/>
          <w:sz w:val="24"/>
          <w:szCs w:val="24"/>
        </w:rPr>
        <w:lastRenderedPageBreak/>
        <w:t>积极、有效地参与战略环评过程起到了重要的作用；此外，还促进了云南省与国际和国内战略环评相关组织的联系和交流，宣传了云南省在推动战略环评过程中的成功经验，并通过引入国际国内战略环评先进理念和经验，提高了云南省开展战略环评的水平。</w:t>
      </w:r>
    </w:p>
    <w:p w:rsidR="009D12EB" w:rsidRPr="00ED5736" w:rsidRDefault="009D12EB" w:rsidP="009D12EB">
      <w:pPr>
        <w:ind w:firstLineChars="196" w:firstLine="472"/>
        <w:rPr>
          <w:rFonts w:hAnsi="MS Sans Serif"/>
          <w:b/>
          <w:sz w:val="24"/>
          <w:szCs w:val="24"/>
        </w:rPr>
      </w:pPr>
      <w:r w:rsidRPr="00ED5736">
        <w:rPr>
          <w:rFonts w:hAnsi="MS Sans Serif" w:hint="eastAsia"/>
          <w:b/>
          <w:sz w:val="24"/>
          <w:szCs w:val="24"/>
        </w:rPr>
        <w:t>案例思考与讨论：</w:t>
      </w:r>
    </w:p>
    <w:p w:rsidR="009D12EB" w:rsidRDefault="009D12EB" w:rsidP="009D12EB">
      <w:pPr>
        <w:ind w:firstLine="480"/>
        <w:rPr>
          <w:rFonts w:hAnsi="宋体" w:cs="宋体"/>
          <w:sz w:val="24"/>
          <w:szCs w:val="24"/>
        </w:rPr>
      </w:pPr>
      <w:r w:rsidRPr="00ED5736">
        <w:rPr>
          <w:rFonts w:hAnsi="MS Sans Serif" w:hint="eastAsia"/>
          <w:sz w:val="24"/>
          <w:szCs w:val="24"/>
        </w:rPr>
        <w:t>1</w:t>
      </w:r>
      <w:r>
        <w:rPr>
          <w:rFonts w:hAnsi="宋体" w:cs="宋体" w:hint="eastAsia"/>
          <w:sz w:val="24"/>
          <w:szCs w:val="24"/>
        </w:rPr>
        <w:t>．</w:t>
      </w:r>
      <w:r w:rsidRPr="00ED5736">
        <w:rPr>
          <w:rFonts w:hAnsi="宋体" w:cs="宋体" w:hint="eastAsia"/>
          <w:sz w:val="24"/>
          <w:szCs w:val="24"/>
        </w:rPr>
        <w:t>瑞典国际开发合作署对云南的援助项目有什么意义？</w:t>
      </w:r>
    </w:p>
    <w:p w:rsidR="00E73C71" w:rsidRPr="00ED5736" w:rsidRDefault="00E73C71" w:rsidP="009D12EB">
      <w:pPr>
        <w:ind w:firstLine="480"/>
        <w:rPr>
          <w:rFonts w:hAnsi="MS Sans Serif"/>
          <w:sz w:val="24"/>
          <w:szCs w:val="24"/>
        </w:rPr>
      </w:pPr>
      <w:r>
        <w:rPr>
          <w:rFonts w:hAnsi="宋体" w:cs="宋体" w:hint="eastAsia"/>
          <w:sz w:val="24"/>
          <w:szCs w:val="24"/>
        </w:rPr>
        <w:t>答：为云南省培养了第一支战略环评地方培训员队伍，为以后培训战略环评人才提供了基础材料，提高了云南省开展战略环评的水平。</w:t>
      </w:r>
    </w:p>
    <w:p w:rsidR="009D12EB" w:rsidRPr="00ED5736" w:rsidRDefault="009D12EB" w:rsidP="009D12EB">
      <w:pPr>
        <w:ind w:firstLine="480"/>
        <w:rPr>
          <w:rFonts w:hAnsi="MS Sans Serif"/>
          <w:sz w:val="24"/>
          <w:szCs w:val="24"/>
        </w:rPr>
      </w:pPr>
      <w:r w:rsidRPr="00ED5736">
        <w:rPr>
          <w:rFonts w:hAnsi="MS Sans Serif" w:hint="eastAsia"/>
          <w:sz w:val="24"/>
          <w:szCs w:val="24"/>
        </w:rPr>
        <w:t>2</w:t>
      </w:r>
      <w:r>
        <w:rPr>
          <w:rFonts w:hAnsi="宋体" w:cs="宋体" w:hint="eastAsia"/>
          <w:sz w:val="24"/>
          <w:szCs w:val="24"/>
        </w:rPr>
        <w:t>．</w:t>
      </w:r>
      <w:r w:rsidRPr="00ED5736">
        <w:rPr>
          <w:rFonts w:hAnsi="MS Sans Serif" w:hint="eastAsia"/>
          <w:sz w:val="24"/>
          <w:szCs w:val="24"/>
        </w:rPr>
        <w:t>云南应该怎样更好地利用国际援助项目，以促进其经济、社会的持续发展？</w:t>
      </w:r>
    </w:p>
    <w:p w:rsidR="009D12EB" w:rsidRPr="00E73C71" w:rsidRDefault="00E73C71" w:rsidP="00E73C71">
      <w:pPr>
        <w:ind w:firstLine="480"/>
        <w:rPr>
          <w:sz w:val="24"/>
          <w:szCs w:val="24"/>
        </w:rPr>
      </w:pPr>
      <w:r>
        <w:rPr>
          <w:rFonts w:hint="eastAsia"/>
          <w:sz w:val="24"/>
          <w:szCs w:val="24"/>
        </w:rPr>
        <w:t>答：有效的利用战略环评培训人才和材料，大力宣传战略环评理念，积极的同国际和国内其他地区的战略环评组织进行联系和交流。</w:t>
      </w:r>
    </w:p>
    <w:p w:rsidR="009D12EB" w:rsidRDefault="009D12EB" w:rsidP="004F534E">
      <w:pPr>
        <w:ind w:firstLine="482"/>
        <w:rPr>
          <w:rFonts w:ascii="宋体" w:hAnsi="宋体" w:hint="eastAsia"/>
          <w:b/>
          <w:sz w:val="24"/>
          <w:szCs w:val="24"/>
        </w:rPr>
      </w:pPr>
    </w:p>
    <w:p w:rsidR="00C90387" w:rsidRDefault="00C90387" w:rsidP="00C90387">
      <w:pPr>
        <w:ind w:firstLine="482"/>
        <w:rPr>
          <w:rFonts w:ascii="黑体" w:eastAsia="黑体" w:hAnsi="黑体" w:hint="eastAsia"/>
          <w:b/>
          <w:sz w:val="24"/>
          <w:szCs w:val="24"/>
        </w:rPr>
      </w:pPr>
      <w:r>
        <w:rPr>
          <w:rFonts w:ascii="黑体" w:eastAsia="黑体" w:hAnsi="黑体" w:hint="eastAsia"/>
          <w:b/>
          <w:sz w:val="24"/>
          <w:szCs w:val="24"/>
        </w:rPr>
        <w:t>第十一</w:t>
      </w:r>
      <w:r w:rsidRPr="00996F64">
        <w:rPr>
          <w:rFonts w:ascii="黑体" w:eastAsia="黑体" w:hAnsi="黑体" w:hint="eastAsia"/>
          <w:b/>
          <w:sz w:val="24"/>
          <w:szCs w:val="24"/>
        </w:rPr>
        <w:t>章</w:t>
      </w:r>
      <w:r w:rsidRPr="00996F64">
        <w:rPr>
          <w:rFonts w:ascii="黑体" w:eastAsia="黑体" w:hAnsi="黑体"/>
          <w:b/>
          <w:sz w:val="24"/>
          <w:szCs w:val="24"/>
        </w:rPr>
        <w:t xml:space="preserve"> </w:t>
      </w:r>
      <w:r>
        <w:rPr>
          <w:rFonts w:ascii="黑体" w:eastAsia="黑体" w:hAnsi="黑体" w:hint="eastAsia"/>
          <w:b/>
          <w:sz w:val="24"/>
          <w:szCs w:val="24"/>
        </w:rPr>
        <w:t>区域经济一体化</w:t>
      </w:r>
    </w:p>
    <w:p w:rsidR="00C90387" w:rsidRPr="00805749" w:rsidRDefault="00C90387" w:rsidP="00C90387">
      <w:pPr>
        <w:ind w:firstLine="482"/>
        <w:rPr>
          <w:rFonts w:hint="eastAsia"/>
          <w:b/>
          <w:sz w:val="24"/>
          <w:szCs w:val="24"/>
        </w:rPr>
      </w:pPr>
      <w:r w:rsidRPr="00805749">
        <w:rPr>
          <w:rFonts w:hint="eastAsia"/>
          <w:b/>
          <w:sz w:val="24"/>
          <w:szCs w:val="24"/>
        </w:rPr>
        <w:t>新形势下的欧盟发展之路</w:t>
      </w:r>
      <w:r>
        <w:rPr>
          <w:rFonts w:hint="eastAsia"/>
          <w:b/>
          <w:sz w:val="24"/>
          <w:szCs w:val="24"/>
        </w:rPr>
        <w:t>：</w:t>
      </w:r>
    </w:p>
    <w:p w:rsidR="00C90387" w:rsidRPr="00805749" w:rsidRDefault="00C90387" w:rsidP="00C90387">
      <w:pPr>
        <w:ind w:firstLine="480"/>
        <w:rPr>
          <w:rFonts w:hint="eastAsia"/>
          <w:sz w:val="24"/>
          <w:szCs w:val="24"/>
        </w:rPr>
      </w:pPr>
      <w:r w:rsidRPr="00805749">
        <w:rPr>
          <w:rFonts w:hint="eastAsia"/>
          <w:sz w:val="24"/>
          <w:szCs w:val="24"/>
        </w:rPr>
        <w:t>自</w:t>
      </w:r>
      <w:r w:rsidRPr="00805749">
        <w:rPr>
          <w:rFonts w:hint="eastAsia"/>
          <w:sz w:val="24"/>
          <w:szCs w:val="24"/>
        </w:rPr>
        <w:t>2004</w:t>
      </w:r>
      <w:r w:rsidRPr="00805749">
        <w:rPr>
          <w:rFonts w:hint="eastAsia"/>
          <w:sz w:val="24"/>
          <w:szCs w:val="24"/>
        </w:rPr>
        <w:t>年</w:t>
      </w:r>
      <w:r w:rsidRPr="00805749">
        <w:rPr>
          <w:rFonts w:hint="eastAsia"/>
          <w:sz w:val="24"/>
          <w:szCs w:val="24"/>
        </w:rPr>
        <w:t>5</w:t>
      </w:r>
      <w:r w:rsidRPr="00805749">
        <w:rPr>
          <w:rFonts w:hint="eastAsia"/>
          <w:sz w:val="24"/>
          <w:szCs w:val="24"/>
        </w:rPr>
        <w:t>月一口气接纳</w:t>
      </w:r>
      <w:r w:rsidRPr="00805749">
        <w:rPr>
          <w:rFonts w:hint="eastAsia"/>
          <w:sz w:val="24"/>
          <w:szCs w:val="24"/>
        </w:rPr>
        <w:t>10</w:t>
      </w:r>
      <w:r w:rsidRPr="00805749">
        <w:rPr>
          <w:rFonts w:hint="eastAsia"/>
          <w:sz w:val="24"/>
          <w:szCs w:val="24"/>
        </w:rPr>
        <w:t>个新成员国开始，欧盟就面临着“消化不良”的难题。</w:t>
      </w:r>
      <w:r w:rsidRPr="00805749">
        <w:rPr>
          <w:rFonts w:hint="eastAsia"/>
          <w:sz w:val="24"/>
          <w:szCs w:val="24"/>
        </w:rPr>
        <w:t>2005</w:t>
      </w:r>
      <w:r w:rsidRPr="00805749">
        <w:rPr>
          <w:rFonts w:hint="eastAsia"/>
          <w:sz w:val="24"/>
          <w:szCs w:val="24"/>
        </w:rPr>
        <w:t>年，法国、荷兰否决了旨在确保扩大后的欧盟更好运转的《欧盟宪法条约》，使欧盟在当时陷入制宪危机。</w:t>
      </w:r>
      <w:r w:rsidRPr="00805749">
        <w:rPr>
          <w:rFonts w:hint="eastAsia"/>
          <w:sz w:val="24"/>
          <w:szCs w:val="24"/>
        </w:rPr>
        <w:t>2008</w:t>
      </w:r>
      <w:r w:rsidRPr="00805749">
        <w:rPr>
          <w:rFonts w:hint="eastAsia"/>
          <w:sz w:val="24"/>
          <w:szCs w:val="24"/>
        </w:rPr>
        <w:t>年，被视为“简版”宪法条约的《里斯本条约》又遭爱尔兰否决，“快速”的政治一体化进程出现新问题。欧盟布鲁塞尔峰会以具有法律效力的决定形式，在有关堕胎、社会政策、税收及确保爱尔兰中立地位等问题上打消了爱尔兰的疑虑，为其就《里斯本条约》举行第二次全民公决清除了障碍，欧盟制宪终于迎来新的曙光。</w:t>
      </w:r>
    </w:p>
    <w:p w:rsidR="00C90387" w:rsidRPr="00805749" w:rsidRDefault="00C90387" w:rsidP="00C90387">
      <w:pPr>
        <w:ind w:firstLine="480"/>
        <w:rPr>
          <w:rFonts w:hint="eastAsia"/>
          <w:sz w:val="24"/>
          <w:szCs w:val="24"/>
        </w:rPr>
      </w:pPr>
      <w:r w:rsidRPr="00805749">
        <w:rPr>
          <w:rFonts w:hint="eastAsia"/>
          <w:sz w:val="24"/>
          <w:szCs w:val="24"/>
        </w:rPr>
        <w:t>在经济社会层面，欧洲经济一体化的成功推进，曾使很多成员国对欧盟整体发展有着较为乐观的预期。但是，</w:t>
      </w:r>
      <w:r w:rsidRPr="00805749">
        <w:rPr>
          <w:rFonts w:hint="eastAsia"/>
          <w:sz w:val="24"/>
          <w:szCs w:val="24"/>
        </w:rPr>
        <w:t xml:space="preserve">  </w:t>
      </w:r>
      <w:r w:rsidRPr="00805749">
        <w:rPr>
          <w:rFonts w:hint="eastAsia"/>
          <w:sz w:val="24"/>
          <w:szCs w:val="24"/>
        </w:rPr>
        <w:t>《欧盟宪法条约》遭否决而引发的有关发展模式的讨论，以及此后发生的金融危机，给这种乐观蒙上了一层阴影。在挑战中找到一条推动欧盟经济、社会更好发展的道路，成为欧盟国家迫切需要解决的问题。</w:t>
      </w:r>
    </w:p>
    <w:p w:rsidR="00C90387" w:rsidRPr="00805749" w:rsidRDefault="00C90387" w:rsidP="00C90387">
      <w:pPr>
        <w:ind w:firstLine="480"/>
        <w:rPr>
          <w:rFonts w:hint="eastAsia"/>
          <w:sz w:val="24"/>
          <w:szCs w:val="24"/>
        </w:rPr>
      </w:pPr>
      <w:r w:rsidRPr="00805749">
        <w:rPr>
          <w:rFonts w:hint="eastAsia"/>
          <w:sz w:val="24"/>
          <w:szCs w:val="24"/>
        </w:rPr>
        <w:t>2009</w:t>
      </w:r>
      <w:r w:rsidRPr="00805749">
        <w:rPr>
          <w:rFonts w:hint="eastAsia"/>
          <w:sz w:val="24"/>
          <w:szCs w:val="24"/>
        </w:rPr>
        <w:t>年欧盟峰会批准了包括建立一套全新泛欧金融监管体系在内的一整套金融改革方案，一致通过了“共担就业责任”建议。建议的核心内容是保持就业率，增加就业渠道，要求企业共同为促进就业而努力。这些措施表明，欧盟今后将努力为成员国打造一个应对、防范金融风险的“防波堤”，同时协力解决社会发展中的问题。</w:t>
      </w:r>
    </w:p>
    <w:p w:rsidR="00C90387" w:rsidRPr="00805749" w:rsidRDefault="00C90387" w:rsidP="00C90387">
      <w:pPr>
        <w:ind w:firstLine="480"/>
        <w:rPr>
          <w:rFonts w:hint="eastAsia"/>
          <w:sz w:val="24"/>
          <w:szCs w:val="24"/>
        </w:rPr>
      </w:pPr>
      <w:r w:rsidRPr="00805749">
        <w:rPr>
          <w:rFonts w:hint="eastAsia"/>
          <w:sz w:val="24"/>
          <w:szCs w:val="24"/>
        </w:rPr>
        <w:t>欧盟委员会主席巴罗佐在峰会上阐述了未来五年欧盟改革的大致方向：为欧盟探寻出一条绿色和可持续的经济增长道路；提高欧盟竞争力，力争使欧盟向知</w:t>
      </w:r>
      <w:r w:rsidRPr="00805749">
        <w:rPr>
          <w:rFonts w:hint="eastAsia"/>
          <w:sz w:val="24"/>
          <w:szCs w:val="24"/>
        </w:rPr>
        <w:lastRenderedPageBreak/>
        <w:t>识经济转型；确保欧盟能源安全；加强金融监管，并在应对气候变化领域继续发挥重要作用；等等。</w:t>
      </w:r>
    </w:p>
    <w:p w:rsidR="00C90387" w:rsidRPr="00805749" w:rsidRDefault="00C90387" w:rsidP="00C90387">
      <w:pPr>
        <w:ind w:firstLine="480"/>
        <w:rPr>
          <w:rFonts w:hint="eastAsia"/>
          <w:sz w:val="24"/>
          <w:szCs w:val="24"/>
        </w:rPr>
      </w:pPr>
      <w:r w:rsidRPr="00805749">
        <w:rPr>
          <w:rFonts w:hint="eastAsia"/>
          <w:sz w:val="24"/>
          <w:szCs w:val="24"/>
        </w:rPr>
        <w:t>在新形势下，欧盟发展的阶段性脉络更为清晰，解决一体化进程、经济社会发展中问题的措施不断增加新内容。尽管困难与考验依然不少，但欧盟正展示出成熟、渐进推进一体化的态势。</w:t>
      </w:r>
    </w:p>
    <w:p w:rsidR="00C90387" w:rsidRPr="00805749" w:rsidRDefault="00C90387" w:rsidP="00C90387">
      <w:pPr>
        <w:ind w:firstLine="482"/>
        <w:rPr>
          <w:rFonts w:hint="eastAsia"/>
          <w:b/>
          <w:sz w:val="24"/>
          <w:szCs w:val="24"/>
        </w:rPr>
      </w:pPr>
      <w:r w:rsidRPr="00805749">
        <w:rPr>
          <w:rFonts w:hint="eastAsia"/>
          <w:b/>
          <w:sz w:val="24"/>
          <w:szCs w:val="24"/>
        </w:rPr>
        <w:t>案例思考与讨论</w:t>
      </w:r>
      <w:r>
        <w:rPr>
          <w:rFonts w:hint="eastAsia"/>
          <w:b/>
          <w:sz w:val="24"/>
          <w:szCs w:val="24"/>
        </w:rPr>
        <w:t>：</w:t>
      </w:r>
    </w:p>
    <w:p w:rsidR="00C90387" w:rsidRDefault="00C90387" w:rsidP="00C90387">
      <w:pPr>
        <w:ind w:firstLine="480"/>
        <w:rPr>
          <w:rFonts w:hint="eastAsia"/>
          <w:sz w:val="24"/>
          <w:szCs w:val="24"/>
        </w:rPr>
      </w:pPr>
      <w:r w:rsidRPr="00805749">
        <w:rPr>
          <w:rFonts w:hint="eastAsia"/>
          <w:sz w:val="24"/>
          <w:szCs w:val="24"/>
        </w:rPr>
        <w:t>1</w:t>
      </w:r>
      <w:r w:rsidRPr="00805749">
        <w:rPr>
          <w:rFonts w:hint="eastAsia"/>
          <w:sz w:val="24"/>
          <w:szCs w:val="24"/>
        </w:rPr>
        <w:t>．欧盟内的东欧国家经济发展水平与西欧国家相比较低，欧盟应如何应对成员国之间巨大差异造成的困境</w:t>
      </w:r>
      <w:r w:rsidRPr="00805749">
        <w:rPr>
          <w:rFonts w:hint="eastAsia"/>
          <w:sz w:val="24"/>
          <w:szCs w:val="24"/>
        </w:rPr>
        <w:t>?</w:t>
      </w:r>
    </w:p>
    <w:p w:rsidR="00C90387" w:rsidRPr="00805749" w:rsidRDefault="00C90387" w:rsidP="00C90387">
      <w:pPr>
        <w:ind w:firstLine="480"/>
        <w:rPr>
          <w:rFonts w:hint="eastAsia"/>
          <w:sz w:val="24"/>
          <w:szCs w:val="24"/>
        </w:rPr>
      </w:pPr>
      <w:r>
        <w:rPr>
          <w:rFonts w:hint="eastAsia"/>
          <w:sz w:val="24"/>
          <w:szCs w:val="24"/>
        </w:rPr>
        <w:t>答：</w:t>
      </w:r>
      <w:r w:rsidR="00C10612">
        <w:rPr>
          <w:rFonts w:hint="eastAsia"/>
          <w:sz w:val="24"/>
          <w:szCs w:val="24"/>
        </w:rPr>
        <w:t>采取渐进一体化的态势。</w:t>
      </w:r>
    </w:p>
    <w:p w:rsidR="00C90387" w:rsidRDefault="00C90387" w:rsidP="00C90387">
      <w:pPr>
        <w:ind w:firstLine="480"/>
        <w:rPr>
          <w:rFonts w:hint="eastAsia"/>
          <w:sz w:val="24"/>
          <w:szCs w:val="24"/>
        </w:rPr>
      </w:pPr>
      <w:r w:rsidRPr="00805749">
        <w:rPr>
          <w:rFonts w:hint="eastAsia"/>
          <w:sz w:val="24"/>
          <w:szCs w:val="24"/>
        </w:rPr>
        <w:t>2.</w:t>
      </w:r>
      <w:r w:rsidRPr="00805749">
        <w:rPr>
          <w:rFonts w:hint="eastAsia"/>
          <w:sz w:val="24"/>
          <w:szCs w:val="24"/>
        </w:rPr>
        <w:t>欧元区国家目前深陷主权债务危机的困境之中，你认为危机的根源是什么</w:t>
      </w:r>
      <w:r w:rsidRPr="00805749">
        <w:rPr>
          <w:rFonts w:hint="eastAsia"/>
          <w:sz w:val="24"/>
          <w:szCs w:val="24"/>
        </w:rPr>
        <w:t>?</w:t>
      </w:r>
    </w:p>
    <w:p w:rsidR="00C90387" w:rsidRPr="00C10612" w:rsidRDefault="00C10612" w:rsidP="00C10612">
      <w:pPr>
        <w:ind w:firstLine="480"/>
        <w:rPr>
          <w:sz w:val="24"/>
          <w:szCs w:val="24"/>
        </w:rPr>
      </w:pPr>
      <w:r>
        <w:rPr>
          <w:rFonts w:hint="eastAsia"/>
          <w:sz w:val="24"/>
          <w:szCs w:val="24"/>
        </w:rPr>
        <w:t>答：欧元区实行的分散的财政政策和统一的货币政策。</w:t>
      </w:r>
    </w:p>
    <w:p w:rsidR="00C90387" w:rsidRPr="00C90387" w:rsidRDefault="00C90387" w:rsidP="004F534E">
      <w:pPr>
        <w:ind w:firstLine="482"/>
        <w:rPr>
          <w:rFonts w:ascii="宋体" w:hAnsi="宋体"/>
          <w:b/>
          <w:sz w:val="24"/>
          <w:szCs w:val="24"/>
        </w:rPr>
      </w:pPr>
    </w:p>
    <w:p w:rsidR="00667C59" w:rsidRPr="00996F64" w:rsidRDefault="00667C59" w:rsidP="004F534E">
      <w:pPr>
        <w:ind w:firstLine="482"/>
        <w:rPr>
          <w:rFonts w:ascii="黑体" w:eastAsia="黑体" w:hAnsi="黑体"/>
          <w:b/>
          <w:sz w:val="24"/>
          <w:szCs w:val="24"/>
        </w:rPr>
      </w:pPr>
      <w:r w:rsidRPr="00996F64">
        <w:rPr>
          <w:rFonts w:ascii="黑体" w:eastAsia="黑体" w:hAnsi="黑体" w:hint="eastAsia"/>
          <w:b/>
          <w:sz w:val="24"/>
          <w:szCs w:val="24"/>
        </w:rPr>
        <w:t>第十二章</w:t>
      </w:r>
      <w:r w:rsidRPr="00996F64">
        <w:rPr>
          <w:rFonts w:ascii="黑体" w:eastAsia="黑体" w:hAnsi="黑体"/>
          <w:b/>
          <w:sz w:val="24"/>
          <w:szCs w:val="24"/>
        </w:rPr>
        <w:t xml:space="preserve"> </w:t>
      </w:r>
      <w:r w:rsidRPr="00996F64">
        <w:rPr>
          <w:rFonts w:ascii="黑体" w:eastAsia="黑体" w:hAnsi="黑体" w:hint="eastAsia"/>
          <w:b/>
          <w:sz w:val="24"/>
          <w:szCs w:val="24"/>
        </w:rPr>
        <w:t>可行性研究与资信调查</w:t>
      </w:r>
    </w:p>
    <w:p w:rsidR="00667C59" w:rsidRPr="00996F64" w:rsidRDefault="00667C59" w:rsidP="004F534E">
      <w:pPr>
        <w:ind w:firstLine="482"/>
        <w:rPr>
          <w:rFonts w:ascii="宋体"/>
          <w:b/>
          <w:sz w:val="24"/>
          <w:szCs w:val="24"/>
        </w:rPr>
      </w:pPr>
      <w:r w:rsidRPr="00996F64">
        <w:rPr>
          <w:rFonts w:ascii="宋体" w:hAnsi="宋体" w:hint="eastAsia"/>
          <w:b/>
          <w:sz w:val="24"/>
          <w:szCs w:val="24"/>
        </w:rPr>
        <w:t>案例一：可行性研究报告目录格式</w:t>
      </w:r>
    </w:p>
    <w:p w:rsidR="00667C59" w:rsidRPr="00996F64" w:rsidRDefault="00667C59" w:rsidP="004F534E">
      <w:pPr>
        <w:ind w:firstLine="480"/>
        <w:rPr>
          <w:rFonts w:ascii="宋体"/>
          <w:sz w:val="24"/>
          <w:szCs w:val="24"/>
        </w:rPr>
      </w:pPr>
      <w:r w:rsidRPr="00996F64">
        <w:rPr>
          <w:rFonts w:ascii="宋体" w:hAnsi="宋体" w:hint="eastAsia"/>
          <w:sz w:val="24"/>
          <w:szCs w:val="24"/>
        </w:rPr>
        <w:t>下面是一份制造业项目可行性研究报告的目录格式，从中可以看出这类报告所包含的主要内容和要求：</w:t>
      </w:r>
    </w:p>
    <w:p w:rsidR="00667C59" w:rsidRPr="00996F64" w:rsidRDefault="00667C59" w:rsidP="004F534E">
      <w:pPr>
        <w:ind w:firstLine="480"/>
        <w:rPr>
          <w:rFonts w:ascii="宋体"/>
          <w:sz w:val="24"/>
          <w:szCs w:val="24"/>
        </w:rPr>
      </w:pPr>
      <w:r w:rsidRPr="00996F64">
        <w:rPr>
          <w:rFonts w:ascii="宋体" w:hAnsi="宋体" w:hint="eastAsia"/>
          <w:sz w:val="24"/>
          <w:szCs w:val="24"/>
        </w:rPr>
        <w:t>第一章</w:t>
      </w:r>
      <w:r w:rsidRPr="00996F64">
        <w:rPr>
          <w:rFonts w:ascii="宋体" w:hAnsi="宋体"/>
          <w:sz w:val="24"/>
          <w:szCs w:val="24"/>
        </w:rPr>
        <w:t xml:space="preserve"> </w:t>
      </w:r>
      <w:r w:rsidRPr="00996F64">
        <w:rPr>
          <w:rFonts w:ascii="宋体" w:hAnsi="宋体" w:hint="eastAsia"/>
          <w:sz w:val="24"/>
          <w:szCs w:val="24"/>
        </w:rPr>
        <w:t>实施要点（项目名称、宗旨、规模、范围、期限等）</w:t>
      </w:r>
    </w:p>
    <w:p w:rsidR="00667C59" w:rsidRPr="00996F64" w:rsidRDefault="00667C59" w:rsidP="004F534E">
      <w:pPr>
        <w:ind w:firstLine="480"/>
        <w:rPr>
          <w:rFonts w:ascii="宋体"/>
          <w:sz w:val="24"/>
          <w:szCs w:val="24"/>
        </w:rPr>
      </w:pPr>
      <w:r w:rsidRPr="00996F64">
        <w:rPr>
          <w:rFonts w:ascii="宋体" w:hAnsi="宋体" w:hint="eastAsia"/>
          <w:sz w:val="24"/>
          <w:szCs w:val="24"/>
        </w:rPr>
        <w:t>第二章</w:t>
      </w:r>
      <w:r w:rsidRPr="00996F64">
        <w:rPr>
          <w:rFonts w:ascii="宋体" w:hAnsi="宋体"/>
          <w:sz w:val="24"/>
          <w:szCs w:val="24"/>
        </w:rPr>
        <w:t xml:space="preserve"> </w:t>
      </w:r>
      <w:r w:rsidRPr="00996F64">
        <w:rPr>
          <w:rFonts w:ascii="宋体" w:hAnsi="宋体" w:hint="eastAsia"/>
          <w:sz w:val="24"/>
          <w:szCs w:val="24"/>
        </w:rPr>
        <w:t>项目的背景和历史（项目各方基本情况介绍等）</w:t>
      </w:r>
    </w:p>
    <w:p w:rsidR="00667C59" w:rsidRPr="00996F64" w:rsidRDefault="00667C59" w:rsidP="004F534E">
      <w:pPr>
        <w:ind w:firstLine="480"/>
        <w:rPr>
          <w:rFonts w:ascii="宋体"/>
          <w:sz w:val="24"/>
          <w:szCs w:val="24"/>
        </w:rPr>
      </w:pPr>
      <w:r w:rsidRPr="00996F64">
        <w:rPr>
          <w:rFonts w:ascii="宋体" w:hAnsi="宋体" w:hint="eastAsia"/>
          <w:sz w:val="24"/>
          <w:szCs w:val="24"/>
        </w:rPr>
        <w:t>第三章</w:t>
      </w:r>
      <w:r w:rsidRPr="00996F64">
        <w:rPr>
          <w:rFonts w:ascii="宋体" w:hAnsi="宋体"/>
          <w:sz w:val="24"/>
          <w:szCs w:val="24"/>
        </w:rPr>
        <w:t xml:space="preserve"> </w:t>
      </w:r>
      <w:r w:rsidRPr="00996F64">
        <w:rPr>
          <w:rFonts w:ascii="宋体" w:hAnsi="宋体" w:hint="eastAsia"/>
          <w:sz w:val="24"/>
          <w:szCs w:val="24"/>
        </w:rPr>
        <w:t>市场和工厂生产能力（需求和市场研究、销售、生产计划、生产能力）</w:t>
      </w:r>
    </w:p>
    <w:p w:rsidR="00667C59" w:rsidRPr="00996F64" w:rsidRDefault="00667C59" w:rsidP="004F534E">
      <w:pPr>
        <w:ind w:firstLine="480"/>
        <w:rPr>
          <w:rFonts w:ascii="宋体"/>
          <w:sz w:val="24"/>
          <w:szCs w:val="24"/>
        </w:rPr>
      </w:pPr>
      <w:r w:rsidRPr="00996F64">
        <w:rPr>
          <w:rFonts w:ascii="宋体" w:hAnsi="宋体" w:hint="eastAsia"/>
          <w:sz w:val="24"/>
          <w:szCs w:val="24"/>
        </w:rPr>
        <w:t>第四章</w:t>
      </w:r>
      <w:r w:rsidRPr="00996F64">
        <w:rPr>
          <w:rFonts w:ascii="宋体" w:hAnsi="宋体"/>
          <w:sz w:val="24"/>
          <w:szCs w:val="24"/>
        </w:rPr>
        <w:t xml:space="preserve"> </w:t>
      </w:r>
      <w:r w:rsidRPr="00996F64">
        <w:rPr>
          <w:rFonts w:ascii="宋体" w:hAnsi="宋体" w:hint="eastAsia"/>
          <w:sz w:val="24"/>
          <w:szCs w:val="24"/>
        </w:rPr>
        <w:t>原材料投入（投入和供应计划）</w:t>
      </w:r>
    </w:p>
    <w:p w:rsidR="00667C59" w:rsidRPr="00996F64" w:rsidRDefault="00667C59" w:rsidP="004F534E">
      <w:pPr>
        <w:ind w:firstLine="480"/>
        <w:rPr>
          <w:rFonts w:ascii="宋体"/>
          <w:sz w:val="24"/>
          <w:szCs w:val="24"/>
        </w:rPr>
      </w:pPr>
      <w:r w:rsidRPr="00996F64">
        <w:rPr>
          <w:rFonts w:ascii="宋体" w:hAnsi="宋体" w:hint="eastAsia"/>
          <w:sz w:val="24"/>
          <w:szCs w:val="24"/>
        </w:rPr>
        <w:t>第五章</w:t>
      </w:r>
      <w:r w:rsidRPr="00996F64">
        <w:rPr>
          <w:rFonts w:ascii="宋体" w:hAnsi="宋体"/>
          <w:sz w:val="24"/>
          <w:szCs w:val="24"/>
        </w:rPr>
        <w:t xml:space="preserve"> </w:t>
      </w:r>
      <w:r w:rsidRPr="00996F64">
        <w:rPr>
          <w:rFonts w:ascii="宋体" w:hAnsi="宋体" w:hint="eastAsia"/>
          <w:sz w:val="24"/>
          <w:szCs w:val="24"/>
        </w:rPr>
        <w:t>项目地点和厂址（项目地点、厂址与当地条件、环境影响）</w:t>
      </w:r>
    </w:p>
    <w:p w:rsidR="00667C59" w:rsidRPr="00996F64" w:rsidRDefault="00667C59" w:rsidP="004F534E">
      <w:pPr>
        <w:ind w:firstLine="480"/>
        <w:rPr>
          <w:rFonts w:ascii="宋体"/>
          <w:sz w:val="24"/>
          <w:szCs w:val="24"/>
        </w:rPr>
      </w:pPr>
      <w:r w:rsidRPr="00996F64">
        <w:rPr>
          <w:rFonts w:ascii="宋体" w:hAnsi="宋体" w:hint="eastAsia"/>
          <w:sz w:val="24"/>
          <w:szCs w:val="24"/>
        </w:rPr>
        <w:t>第六章</w:t>
      </w:r>
      <w:r w:rsidRPr="00996F64">
        <w:rPr>
          <w:rFonts w:ascii="宋体" w:hAnsi="宋体"/>
          <w:sz w:val="24"/>
          <w:szCs w:val="24"/>
        </w:rPr>
        <w:t xml:space="preserve"> </w:t>
      </w:r>
      <w:r w:rsidRPr="00996F64">
        <w:rPr>
          <w:rFonts w:ascii="宋体" w:hAnsi="宋体" w:hint="eastAsia"/>
          <w:sz w:val="24"/>
          <w:szCs w:val="24"/>
        </w:rPr>
        <w:t>项目设计（项目的布局、技术与设备、工艺、土木工程）</w:t>
      </w:r>
    </w:p>
    <w:p w:rsidR="00667C59" w:rsidRPr="00996F64" w:rsidRDefault="00667C59" w:rsidP="004F534E">
      <w:pPr>
        <w:ind w:firstLine="480"/>
        <w:rPr>
          <w:rFonts w:ascii="宋体"/>
          <w:sz w:val="24"/>
          <w:szCs w:val="24"/>
        </w:rPr>
      </w:pPr>
      <w:r w:rsidRPr="00996F64">
        <w:rPr>
          <w:rFonts w:ascii="宋体" w:hAnsi="宋体" w:hint="eastAsia"/>
          <w:sz w:val="24"/>
          <w:szCs w:val="24"/>
        </w:rPr>
        <w:t>第七章</w:t>
      </w:r>
      <w:r w:rsidRPr="00996F64">
        <w:rPr>
          <w:rFonts w:ascii="宋体" w:hAnsi="宋体"/>
          <w:sz w:val="24"/>
          <w:szCs w:val="24"/>
        </w:rPr>
        <w:t xml:space="preserve"> </w:t>
      </w:r>
      <w:r w:rsidRPr="00996F64">
        <w:rPr>
          <w:rFonts w:ascii="宋体" w:hAnsi="宋体" w:hint="eastAsia"/>
          <w:sz w:val="24"/>
          <w:szCs w:val="24"/>
        </w:rPr>
        <w:t>工厂机构和管理费用</w:t>
      </w:r>
    </w:p>
    <w:p w:rsidR="00667C59" w:rsidRPr="00996F64" w:rsidRDefault="00667C59" w:rsidP="004F534E">
      <w:pPr>
        <w:ind w:firstLine="480"/>
        <w:rPr>
          <w:rFonts w:ascii="宋体"/>
          <w:sz w:val="24"/>
          <w:szCs w:val="24"/>
        </w:rPr>
      </w:pPr>
      <w:r w:rsidRPr="00996F64">
        <w:rPr>
          <w:rFonts w:ascii="宋体" w:hAnsi="宋体" w:hint="eastAsia"/>
          <w:sz w:val="24"/>
          <w:szCs w:val="24"/>
        </w:rPr>
        <w:t>第八章</w:t>
      </w:r>
      <w:r w:rsidRPr="00996F64">
        <w:rPr>
          <w:rFonts w:ascii="宋体" w:hAnsi="宋体"/>
          <w:sz w:val="24"/>
          <w:szCs w:val="24"/>
        </w:rPr>
        <w:t xml:space="preserve"> </w:t>
      </w:r>
      <w:r w:rsidRPr="00996F64">
        <w:rPr>
          <w:rFonts w:ascii="宋体" w:hAnsi="宋体" w:hint="eastAsia"/>
          <w:sz w:val="24"/>
          <w:szCs w:val="24"/>
        </w:rPr>
        <w:t>人力（工人、管理人员和技术人员总数及构成等）</w:t>
      </w:r>
    </w:p>
    <w:p w:rsidR="00667C59" w:rsidRPr="00996F64" w:rsidRDefault="00667C59" w:rsidP="004F534E">
      <w:pPr>
        <w:ind w:firstLine="480"/>
        <w:rPr>
          <w:rFonts w:ascii="宋体"/>
          <w:sz w:val="24"/>
          <w:szCs w:val="24"/>
        </w:rPr>
      </w:pPr>
      <w:r w:rsidRPr="00996F64">
        <w:rPr>
          <w:rFonts w:ascii="宋体" w:hAnsi="宋体" w:hint="eastAsia"/>
          <w:sz w:val="24"/>
          <w:szCs w:val="24"/>
        </w:rPr>
        <w:t>第九章</w:t>
      </w:r>
      <w:r w:rsidRPr="00996F64">
        <w:rPr>
          <w:rFonts w:ascii="宋体" w:hAnsi="宋体"/>
          <w:sz w:val="24"/>
          <w:szCs w:val="24"/>
        </w:rPr>
        <w:t xml:space="preserve"> </w:t>
      </w:r>
      <w:r w:rsidRPr="00996F64">
        <w:rPr>
          <w:rFonts w:ascii="宋体" w:hAnsi="宋体" w:hint="eastAsia"/>
          <w:sz w:val="24"/>
          <w:szCs w:val="24"/>
        </w:rPr>
        <w:t>项目执行时间安排（建设方式、建设进度）</w:t>
      </w:r>
    </w:p>
    <w:p w:rsidR="00667C59" w:rsidRPr="00996F64" w:rsidRDefault="00667C59" w:rsidP="004F534E">
      <w:pPr>
        <w:ind w:firstLine="480"/>
        <w:rPr>
          <w:rFonts w:ascii="宋体"/>
          <w:sz w:val="24"/>
          <w:szCs w:val="24"/>
        </w:rPr>
      </w:pPr>
      <w:r w:rsidRPr="00996F64">
        <w:rPr>
          <w:rFonts w:ascii="宋体" w:hAnsi="宋体" w:hint="eastAsia"/>
          <w:sz w:val="24"/>
          <w:szCs w:val="24"/>
        </w:rPr>
        <w:t>第十章</w:t>
      </w:r>
      <w:r w:rsidRPr="00996F64">
        <w:rPr>
          <w:rFonts w:ascii="宋体" w:hAnsi="宋体"/>
          <w:sz w:val="24"/>
          <w:szCs w:val="24"/>
        </w:rPr>
        <w:t xml:space="preserve"> </w:t>
      </w:r>
      <w:r w:rsidRPr="00996F64">
        <w:rPr>
          <w:rFonts w:ascii="宋体" w:hAnsi="宋体" w:hint="eastAsia"/>
          <w:sz w:val="24"/>
          <w:szCs w:val="24"/>
        </w:rPr>
        <w:t>财务和经济评价（投资支出总额、项目筹融资、生产成本、盈利性等经济、技术、财务和法律等方面分析评价）</w:t>
      </w:r>
    </w:p>
    <w:p w:rsidR="00667C59" w:rsidRPr="00996F64" w:rsidRDefault="00667C59" w:rsidP="004F534E">
      <w:pPr>
        <w:ind w:firstLine="480"/>
        <w:rPr>
          <w:rFonts w:ascii="宋体"/>
          <w:sz w:val="24"/>
          <w:szCs w:val="24"/>
        </w:rPr>
      </w:pPr>
      <w:r w:rsidRPr="00996F64">
        <w:rPr>
          <w:rFonts w:ascii="宋体" w:hAnsi="宋体" w:hint="eastAsia"/>
          <w:sz w:val="24"/>
          <w:szCs w:val="24"/>
        </w:rPr>
        <w:t>第十一章</w:t>
      </w:r>
      <w:r w:rsidRPr="00996F64">
        <w:rPr>
          <w:rFonts w:ascii="宋体" w:hAnsi="宋体"/>
          <w:sz w:val="24"/>
          <w:szCs w:val="24"/>
        </w:rPr>
        <w:t xml:space="preserve"> </w:t>
      </w:r>
      <w:r w:rsidRPr="00996F64">
        <w:rPr>
          <w:rFonts w:ascii="宋体" w:hAnsi="宋体" w:hint="eastAsia"/>
          <w:sz w:val="24"/>
          <w:szCs w:val="24"/>
        </w:rPr>
        <w:t>主要附件（与项目有关的的批准文件等）</w:t>
      </w:r>
      <w:r w:rsidRPr="00996F64">
        <w:rPr>
          <w:rFonts w:ascii="宋体" w:hAnsi="宋体"/>
          <w:sz w:val="24"/>
          <w:szCs w:val="24"/>
        </w:rPr>
        <w:t xml:space="preserve"> </w:t>
      </w:r>
    </w:p>
    <w:p w:rsidR="00667C59" w:rsidRPr="00996F64" w:rsidRDefault="00667C59" w:rsidP="004F534E">
      <w:pPr>
        <w:ind w:firstLine="482"/>
        <w:rPr>
          <w:rFonts w:ascii="宋体"/>
          <w:b/>
          <w:sz w:val="24"/>
          <w:szCs w:val="24"/>
        </w:rPr>
      </w:pPr>
      <w:r w:rsidRPr="00996F64">
        <w:rPr>
          <w:rFonts w:ascii="宋体" w:hAnsi="宋体" w:hint="eastAsia"/>
          <w:b/>
          <w:sz w:val="24"/>
          <w:szCs w:val="24"/>
        </w:rPr>
        <w:t>案例思考与讨论：</w:t>
      </w:r>
    </w:p>
    <w:p w:rsidR="00667C59" w:rsidRDefault="00667C59" w:rsidP="004F534E">
      <w:pPr>
        <w:ind w:firstLine="480"/>
        <w:rPr>
          <w:rFonts w:ascii="宋体"/>
          <w:bCs/>
          <w:sz w:val="24"/>
          <w:szCs w:val="24"/>
        </w:rPr>
      </w:pPr>
      <w:r>
        <w:rPr>
          <w:rFonts w:ascii="宋体" w:hAnsi="宋体"/>
          <w:bCs/>
          <w:sz w:val="24"/>
          <w:szCs w:val="24"/>
        </w:rPr>
        <w:t>1.</w:t>
      </w:r>
      <w:r w:rsidRPr="00996F64">
        <w:rPr>
          <w:rFonts w:ascii="宋体" w:hAnsi="宋体" w:hint="eastAsia"/>
          <w:bCs/>
          <w:sz w:val="24"/>
          <w:szCs w:val="24"/>
        </w:rPr>
        <w:t>可行性研究报告主要包括哪些内容？</w:t>
      </w:r>
    </w:p>
    <w:p w:rsidR="00667C59" w:rsidRPr="00A218DD" w:rsidRDefault="00667C59" w:rsidP="004F534E">
      <w:pPr>
        <w:ind w:firstLine="480"/>
        <w:rPr>
          <w:rFonts w:ascii="宋体"/>
          <w:bCs/>
          <w:sz w:val="24"/>
          <w:szCs w:val="24"/>
        </w:rPr>
      </w:pPr>
      <w:r>
        <w:rPr>
          <w:rFonts w:ascii="宋体" w:hAnsi="宋体" w:hint="eastAsia"/>
          <w:bCs/>
          <w:sz w:val="24"/>
          <w:szCs w:val="24"/>
        </w:rPr>
        <w:t>答：主要内容包括</w:t>
      </w:r>
      <w:r>
        <w:rPr>
          <w:rFonts w:ascii="宋体" w:hAnsi="宋体" w:hint="eastAsia"/>
          <w:sz w:val="24"/>
        </w:rPr>
        <w:t>基本概况；产品生产安排及其依据；物料供应安排及其依据；项目地址选择及其依据；技术设备和工艺过程的选择及其依据；</w:t>
      </w:r>
      <w:r>
        <w:rPr>
          <w:rFonts w:ascii="宋体" w:hAnsi="宋体"/>
          <w:sz w:val="24"/>
        </w:rPr>
        <w:t xml:space="preserve"> </w:t>
      </w:r>
      <w:r>
        <w:rPr>
          <w:rFonts w:ascii="宋体" w:hAnsi="宋体" w:hint="eastAsia"/>
          <w:sz w:val="24"/>
        </w:rPr>
        <w:t>生产组织</w:t>
      </w:r>
      <w:r>
        <w:rPr>
          <w:rFonts w:ascii="宋体" w:hAnsi="宋体" w:hint="eastAsia"/>
          <w:sz w:val="24"/>
        </w:rPr>
        <w:lastRenderedPageBreak/>
        <w:t>安排及其依据；环境污染治理和劳动安全、卫生设施及其依据；建设方式、建设进度安排及其依据；资金筹措及其依据；外汇收支安排及其依据；综合分析和主要附件。</w:t>
      </w:r>
    </w:p>
    <w:p w:rsidR="00667C59" w:rsidRPr="00996F64" w:rsidRDefault="00667C59" w:rsidP="004F534E">
      <w:pPr>
        <w:ind w:firstLine="480"/>
        <w:rPr>
          <w:rFonts w:ascii="宋体"/>
          <w:bCs/>
          <w:sz w:val="24"/>
          <w:szCs w:val="24"/>
        </w:rPr>
      </w:pPr>
      <w:r>
        <w:rPr>
          <w:rFonts w:ascii="宋体" w:hAnsi="宋体"/>
          <w:bCs/>
          <w:sz w:val="24"/>
          <w:szCs w:val="24"/>
        </w:rPr>
        <w:t>2.</w:t>
      </w:r>
      <w:r w:rsidRPr="00996F64">
        <w:rPr>
          <w:rFonts w:ascii="宋体" w:hAnsi="宋体" w:hint="eastAsia"/>
          <w:bCs/>
          <w:sz w:val="24"/>
          <w:szCs w:val="24"/>
        </w:rPr>
        <w:t>进行可行性研究的必要性和意义是什么？</w:t>
      </w:r>
    </w:p>
    <w:p w:rsidR="00667C59" w:rsidRPr="00CC4595" w:rsidRDefault="00667C59" w:rsidP="004F534E">
      <w:pPr>
        <w:ind w:firstLine="480"/>
        <w:rPr>
          <w:rFonts w:ascii="宋体"/>
          <w:sz w:val="24"/>
          <w:szCs w:val="24"/>
        </w:rPr>
      </w:pPr>
      <w:r w:rsidRPr="00CC4595">
        <w:rPr>
          <w:rFonts w:ascii="宋体" w:hAnsi="宋体" w:hint="eastAsia"/>
          <w:sz w:val="24"/>
          <w:szCs w:val="24"/>
        </w:rPr>
        <w:t>答：</w:t>
      </w:r>
      <w:r>
        <w:rPr>
          <w:rFonts w:ascii="宋体" w:hAnsi="宋体" w:hint="eastAsia"/>
          <w:sz w:val="24"/>
          <w:szCs w:val="24"/>
        </w:rPr>
        <w:t>可行性研究是在项目投资前进行的，做好了可行性研究有利于整个项目的成功开展。</w:t>
      </w:r>
    </w:p>
    <w:p w:rsidR="00667C59" w:rsidRPr="00996F64" w:rsidRDefault="00667C59" w:rsidP="004F534E">
      <w:pPr>
        <w:ind w:firstLine="482"/>
        <w:rPr>
          <w:rFonts w:ascii="宋体"/>
          <w:b/>
          <w:sz w:val="24"/>
          <w:szCs w:val="24"/>
        </w:rPr>
      </w:pPr>
    </w:p>
    <w:p w:rsidR="00667C59" w:rsidRPr="00996F64" w:rsidRDefault="00667C59" w:rsidP="004F534E">
      <w:pPr>
        <w:ind w:firstLine="482"/>
        <w:rPr>
          <w:rFonts w:ascii="宋体"/>
          <w:sz w:val="24"/>
          <w:szCs w:val="24"/>
        </w:rPr>
      </w:pPr>
      <w:r w:rsidRPr="00996F64">
        <w:rPr>
          <w:rFonts w:ascii="宋体" w:hAnsi="宋体" w:hint="eastAsia"/>
          <w:b/>
          <w:sz w:val="24"/>
          <w:szCs w:val="24"/>
        </w:rPr>
        <w:t>案例二：北京新华信商业信息咨询有限公司企业信用报告样本（节选）</w:t>
      </w:r>
    </w:p>
    <w:p w:rsidR="00667C59" w:rsidRPr="00996F64" w:rsidRDefault="00667C59" w:rsidP="004F534E">
      <w:pPr>
        <w:ind w:firstLine="480"/>
        <w:rPr>
          <w:rFonts w:ascii="宋体"/>
          <w:sz w:val="24"/>
          <w:szCs w:val="24"/>
        </w:rPr>
      </w:pPr>
      <w:r w:rsidRPr="00996F64">
        <w:rPr>
          <w:rFonts w:ascii="宋体" w:hAnsi="宋体" w:hint="eastAsia"/>
          <w:sz w:val="24"/>
          <w:szCs w:val="24"/>
        </w:rPr>
        <w:t>本报告所指的金额除特别说明外，均为人民币。</w:t>
      </w:r>
    </w:p>
    <w:p w:rsidR="00667C59" w:rsidRPr="00996F64" w:rsidRDefault="00667C59" w:rsidP="004F534E">
      <w:pPr>
        <w:ind w:firstLine="482"/>
        <w:rPr>
          <w:rFonts w:ascii="宋体"/>
          <w:sz w:val="24"/>
          <w:szCs w:val="24"/>
        </w:rPr>
      </w:pPr>
      <w:r w:rsidRPr="00996F64">
        <w:rPr>
          <w:rFonts w:ascii="宋体" w:hAnsi="宋体" w:hint="eastAsia"/>
          <w:b/>
          <w:bCs/>
          <w:sz w:val="24"/>
          <w:szCs w:val="24"/>
        </w:rPr>
        <w:t>重要事项：</w:t>
      </w:r>
    </w:p>
    <w:p w:rsidR="00667C59" w:rsidRPr="00996F64" w:rsidRDefault="00667C59" w:rsidP="004F534E">
      <w:pPr>
        <w:ind w:firstLine="480"/>
        <w:rPr>
          <w:rFonts w:ascii="宋体"/>
          <w:sz w:val="24"/>
          <w:szCs w:val="24"/>
        </w:rPr>
      </w:pPr>
      <w:r w:rsidRPr="00996F64">
        <w:rPr>
          <w:rFonts w:ascii="宋体" w:hAnsi="宋体" w:hint="eastAsia"/>
          <w:sz w:val="24"/>
          <w:szCs w:val="24"/>
        </w:rPr>
        <w:t>目标公司于</w:t>
      </w:r>
      <w:r w:rsidRPr="00996F64">
        <w:rPr>
          <w:rFonts w:ascii="宋体" w:hAnsi="宋体"/>
          <w:sz w:val="24"/>
          <w:szCs w:val="24"/>
        </w:rPr>
        <w:t>2001</w:t>
      </w:r>
      <w:r w:rsidRPr="00996F64">
        <w:rPr>
          <w:rFonts w:ascii="宋体" w:hAnsi="宋体" w:hint="eastAsia"/>
          <w:sz w:val="24"/>
          <w:szCs w:val="24"/>
        </w:rPr>
        <w:t>年由原名某科技发展有限公司更为现名。</w:t>
      </w:r>
      <w:r w:rsidRPr="00996F64">
        <w:rPr>
          <w:rFonts w:ascii="宋体"/>
          <w:sz w:val="24"/>
          <w:szCs w:val="24"/>
        </w:rPr>
        <w:tab/>
      </w:r>
    </w:p>
    <w:p w:rsidR="00667C59" w:rsidRPr="00996F64" w:rsidRDefault="00667C59" w:rsidP="004F534E">
      <w:pPr>
        <w:ind w:firstLine="482"/>
        <w:rPr>
          <w:rFonts w:ascii="宋体"/>
          <w:sz w:val="24"/>
          <w:szCs w:val="24"/>
        </w:rPr>
      </w:pPr>
      <w:r w:rsidRPr="00996F64">
        <w:rPr>
          <w:rFonts w:ascii="宋体" w:hAnsi="宋体" w:hint="eastAsia"/>
          <w:b/>
          <w:bCs/>
          <w:sz w:val="24"/>
          <w:szCs w:val="24"/>
        </w:rPr>
        <w:t>报告摘要：</w:t>
      </w:r>
      <w:r w:rsidRPr="00996F64">
        <w:rPr>
          <w:rFonts w:ascii="宋体" w:hAnsi="宋体" w:hint="eastAsia"/>
          <w:sz w:val="24"/>
          <w:szCs w:val="24"/>
        </w:rPr>
        <w:t>（略）</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信用评价：</w:t>
      </w:r>
    </w:p>
    <w:p w:rsidR="00667C59" w:rsidRPr="00996F64" w:rsidRDefault="00667C59" w:rsidP="004F534E">
      <w:pPr>
        <w:ind w:firstLine="480"/>
        <w:rPr>
          <w:rFonts w:ascii="宋体"/>
          <w:sz w:val="24"/>
          <w:szCs w:val="24"/>
        </w:rPr>
      </w:pPr>
      <w:r w:rsidRPr="00996F64">
        <w:rPr>
          <w:rFonts w:ascii="宋体" w:hAnsi="宋体" w:hint="eastAsia"/>
          <w:sz w:val="24"/>
          <w:szCs w:val="24"/>
        </w:rPr>
        <w:t>建议信用额度：</w:t>
      </w:r>
      <w:r w:rsidRPr="00996F64">
        <w:rPr>
          <w:rFonts w:ascii="宋体" w:hAnsi="宋体"/>
          <w:sz w:val="24"/>
          <w:szCs w:val="24"/>
        </w:rPr>
        <w:t xml:space="preserve">1,500 </w:t>
      </w:r>
      <w:r w:rsidRPr="00996F64">
        <w:rPr>
          <w:rFonts w:ascii="宋体" w:hAnsi="宋体" w:hint="eastAsia"/>
          <w:sz w:val="24"/>
          <w:szCs w:val="24"/>
        </w:rPr>
        <w:t>千元</w:t>
      </w:r>
    </w:p>
    <w:p w:rsidR="00667C59" w:rsidRPr="00996F64" w:rsidRDefault="00667C59" w:rsidP="004F534E">
      <w:pPr>
        <w:ind w:firstLine="480"/>
        <w:rPr>
          <w:rFonts w:ascii="宋体"/>
          <w:sz w:val="24"/>
          <w:szCs w:val="24"/>
        </w:rPr>
      </w:pPr>
      <w:r w:rsidRPr="00996F64">
        <w:rPr>
          <w:rFonts w:ascii="宋体" w:hAnsi="宋体" w:hint="eastAsia"/>
          <w:sz w:val="24"/>
          <w:szCs w:val="24"/>
        </w:rPr>
        <w:t>信用等级：</w:t>
      </w:r>
      <w:r w:rsidRPr="00996F64">
        <w:rPr>
          <w:rFonts w:ascii="宋体" w:hAnsi="宋体"/>
          <w:sz w:val="24"/>
          <w:szCs w:val="24"/>
        </w:rPr>
        <w:t>CR3</w:t>
      </w:r>
    </w:p>
    <w:p w:rsidR="00667C59" w:rsidRPr="00996F64" w:rsidRDefault="00667C59" w:rsidP="004F534E">
      <w:pPr>
        <w:ind w:firstLine="480"/>
        <w:rPr>
          <w:rFonts w:ascii="宋体"/>
          <w:sz w:val="24"/>
          <w:szCs w:val="24"/>
        </w:rPr>
      </w:pPr>
      <w:r w:rsidRPr="00996F64">
        <w:rPr>
          <w:rFonts w:ascii="宋体" w:hAnsi="宋体" w:hint="eastAsia"/>
          <w:sz w:val="24"/>
          <w:szCs w:val="24"/>
        </w:rPr>
        <w:t>新华信的建议信用额度没有考虑您与目标公司的具体交易情况，仅供您在确定您与目标公司进行信贷决策时参考。新华信在分析目标公司资信状况时，综合考虑了目标公司的规模、背景与历史，目标公司相对于行业平均水平的财务状况和经营情况，目标公司的信用历史等。</w:t>
      </w:r>
    </w:p>
    <w:p w:rsidR="00667C59" w:rsidRPr="00996F64" w:rsidRDefault="00667C59" w:rsidP="004F534E">
      <w:pPr>
        <w:ind w:firstLine="480"/>
        <w:rPr>
          <w:rFonts w:ascii="宋体"/>
          <w:sz w:val="24"/>
          <w:szCs w:val="24"/>
        </w:rPr>
      </w:pPr>
      <w:r w:rsidRPr="00996F64">
        <w:rPr>
          <w:rFonts w:ascii="宋体" w:hAnsi="宋体" w:hint="eastAsia"/>
          <w:sz w:val="24"/>
          <w:szCs w:val="24"/>
        </w:rPr>
        <w:t>新华信信用等级的含义如下：</w:t>
      </w:r>
      <w:r w:rsidRPr="00996F64">
        <w:rPr>
          <w:rFonts w:ascii="宋体"/>
          <w:sz w:val="24"/>
          <w:szCs w:val="24"/>
        </w:rPr>
        <w:t> </w:t>
      </w:r>
    </w:p>
    <w:tbl>
      <w:tblPr>
        <w:tblW w:w="0" w:type="auto"/>
        <w:tblInd w:w="480" w:type="dxa"/>
        <w:tblLook w:val="0000"/>
      </w:tblPr>
      <w:tblGrid>
        <w:gridCol w:w="698"/>
        <w:gridCol w:w="2136"/>
        <w:gridCol w:w="5016"/>
      </w:tblGrid>
      <w:tr w:rsidR="00667C59" w:rsidRPr="007B693B" w:rsidTr="00996F64">
        <w:tc>
          <w:tcPr>
            <w:tcW w:w="0" w:type="auto"/>
          </w:tcPr>
          <w:p w:rsidR="00667C59" w:rsidRPr="007B693B" w:rsidRDefault="00667C59" w:rsidP="00996F64">
            <w:pPr>
              <w:ind w:firstLineChars="0" w:firstLine="0"/>
              <w:rPr>
                <w:rFonts w:ascii="宋体"/>
                <w:b/>
                <w:bCs/>
                <w:sz w:val="24"/>
                <w:szCs w:val="24"/>
              </w:rPr>
            </w:pPr>
            <w:r w:rsidRPr="007B693B">
              <w:rPr>
                <w:rFonts w:ascii="宋体" w:hAnsi="宋体" w:hint="eastAsia"/>
                <w:b/>
                <w:bCs/>
                <w:sz w:val="24"/>
                <w:szCs w:val="24"/>
              </w:rPr>
              <w:t>等级</w:t>
            </w:r>
          </w:p>
        </w:tc>
        <w:tc>
          <w:tcPr>
            <w:tcW w:w="0" w:type="auto"/>
          </w:tcPr>
          <w:p w:rsidR="00667C59" w:rsidRPr="007B693B" w:rsidRDefault="00667C59" w:rsidP="004F534E">
            <w:pPr>
              <w:ind w:firstLine="482"/>
              <w:rPr>
                <w:rFonts w:ascii="宋体"/>
                <w:b/>
                <w:bCs/>
                <w:sz w:val="24"/>
                <w:szCs w:val="24"/>
              </w:rPr>
            </w:pPr>
            <w:r w:rsidRPr="007B693B">
              <w:rPr>
                <w:rFonts w:ascii="宋体" w:hAnsi="宋体" w:hint="eastAsia"/>
                <w:b/>
                <w:bCs/>
                <w:sz w:val="24"/>
                <w:szCs w:val="24"/>
              </w:rPr>
              <w:t>风险水平</w:t>
            </w:r>
          </w:p>
        </w:tc>
        <w:tc>
          <w:tcPr>
            <w:tcW w:w="0" w:type="auto"/>
          </w:tcPr>
          <w:p w:rsidR="00667C59" w:rsidRPr="007B693B" w:rsidRDefault="00667C59" w:rsidP="004F534E">
            <w:pPr>
              <w:ind w:leftChars="140" w:left="294" w:firstLine="482"/>
              <w:rPr>
                <w:rFonts w:ascii="宋体" w:hAnsi="宋体"/>
                <w:b/>
                <w:bCs/>
                <w:sz w:val="24"/>
                <w:szCs w:val="24"/>
              </w:rPr>
            </w:pPr>
            <w:r w:rsidRPr="007B693B">
              <w:rPr>
                <w:rFonts w:ascii="宋体" w:hAnsi="宋体" w:hint="eastAsia"/>
                <w:b/>
                <w:bCs/>
                <w:sz w:val="24"/>
                <w:szCs w:val="24"/>
              </w:rPr>
              <w:t>新华信建议</w:t>
            </w:r>
            <w:r w:rsidRPr="007B693B">
              <w:rPr>
                <w:rFonts w:ascii="宋体" w:hAnsi="宋体"/>
                <w:b/>
                <w:bCs/>
                <w:sz w:val="24"/>
                <w:szCs w:val="24"/>
              </w:rPr>
              <w:t xml:space="preserve">    </w:t>
            </w:r>
          </w:p>
        </w:tc>
      </w:tr>
      <w:tr w:rsidR="00667C59" w:rsidRPr="007B693B" w:rsidTr="00996F64">
        <w:tc>
          <w:tcPr>
            <w:tcW w:w="0" w:type="auto"/>
          </w:tcPr>
          <w:p w:rsidR="00667C59" w:rsidRPr="007B693B" w:rsidRDefault="00667C59" w:rsidP="00996F64">
            <w:pPr>
              <w:ind w:firstLineChars="0" w:firstLine="0"/>
              <w:rPr>
                <w:rFonts w:ascii="宋体" w:hAnsi="宋体"/>
                <w:sz w:val="24"/>
                <w:szCs w:val="24"/>
              </w:rPr>
            </w:pPr>
            <w:r w:rsidRPr="007B693B">
              <w:rPr>
                <w:rFonts w:ascii="宋体" w:hAnsi="宋体"/>
                <w:sz w:val="24"/>
                <w:szCs w:val="24"/>
              </w:rPr>
              <w:t>CR1</w:t>
            </w:r>
          </w:p>
        </w:tc>
        <w:tc>
          <w:tcPr>
            <w:tcW w:w="0" w:type="auto"/>
          </w:tcPr>
          <w:p w:rsidR="00667C59" w:rsidRPr="007B693B" w:rsidRDefault="00667C59" w:rsidP="004F534E">
            <w:pPr>
              <w:ind w:firstLine="480"/>
              <w:rPr>
                <w:rFonts w:ascii="宋体"/>
                <w:sz w:val="24"/>
                <w:szCs w:val="24"/>
              </w:rPr>
            </w:pPr>
            <w:r w:rsidRPr="007B693B">
              <w:rPr>
                <w:rFonts w:ascii="宋体" w:hAnsi="宋体" w:hint="eastAsia"/>
                <w:sz w:val="24"/>
                <w:szCs w:val="24"/>
              </w:rPr>
              <w:t>风险极小</w:t>
            </w:r>
          </w:p>
        </w:tc>
        <w:tc>
          <w:tcPr>
            <w:tcW w:w="0" w:type="auto"/>
          </w:tcPr>
          <w:p w:rsidR="00667C59" w:rsidRPr="007B693B" w:rsidRDefault="00667C59" w:rsidP="004F534E">
            <w:pPr>
              <w:ind w:firstLine="480"/>
              <w:rPr>
                <w:rFonts w:ascii="宋体"/>
                <w:sz w:val="24"/>
                <w:szCs w:val="24"/>
              </w:rPr>
            </w:pPr>
            <w:r w:rsidRPr="007B693B">
              <w:rPr>
                <w:rFonts w:ascii="宋体" w:hAnsi="宋体" w:hint="eastAsia"/>
                <w:sz w:val="24"/>
                <w:szCs w:val="24"/>
              </w:rPr>
              <w:t>信贷交易可以很宽松</w:t>
            </w:r>
          </w:p>
        </w:tc>
      </w:tr>
      <w:tr w:rsidR="00667C59" w:rsidRPr="007B693B" w:rsidTr="00996F64">
        <w:tc>
          <w:tcPr>
            <w:tcW w:w="0" w:type="auto"/>
          </w:tcPr>
          <w:p w:rsidR="00667C59" w:rsidRPr="007B693B" w:rsidRDefault="00667C59" w:rsidP="00996F64">
            <w:pPr>
              <w:ind w:firstLineChars="0" w:firstLine="0"/>
              <w:rPr>
                <w:rFonts w:ascii="宋体" w:hAnsi="宋体"/>
                <w:sz w:val="24"/>
                <w:szCs w:val="24"/>
              </w:rPr>
            </w:pPr>
            <w:r w:rsidRPr="007B693B">
              <w:rPr>
                <w:rFonts w:ascii="宋体" w:hAnsi="宋体"/>
                <w:sz w:val="24"/>
                <w:szCs w:val="24"/>
              </w:rPr>
              <w:t>CR2</w:t>
            </w:r>
          </w:p>
        </w:tc>
        <w:tc>
          <w:tcPr>
            <w:tcW w:w="0" w:type="auto"/>
          </w:tcPr>
          <w:p w:rsidR="00667C59" w:rsidRPr="007B693B" w:rsidRDefault="00667C59" w:rsidP="004F534E">
            <w:pPr>
              <w:ind w:firstLine="480"/>
              <w:rPr>
                <w:rFonts w:ascii="宋体"/>
                <w:sz w:val="24"/>
                <w:szCs w:val="24"/>
              </w:rPr>
            </w:pPr>
            <w:r w:rsidRPr="007B693B">
              <w:rPr>
                <w:rFonts w:ascii="宋体" w:hAnsi="宋体" w:hint="eastAsia"/>
                <w:sz w:val="24"/>
                <w:szCs w:val="24"/>
              </w:rPr>
              <w:t>风险小</w:t>
            </w:r>
          </w:p>
        </w:tc>
        <w:tc>
          <w:tcPr>
            <w:tcW w:w="0" w:type="auto"/>
          </w:tcPr>
          <w:p w:rsidR="00667C59" w:rsidRPr="007B693B" w:rsidRDefault="00667C59" w:rsidP="004F534E">
            <w:pPr>
              <w:ind w:firstLine="480"/>
              <w:rPr>
                <w:rFonts w:ascii="宋体"/>
                <w:sz w:val="24"/>
                <w:szCs w:val="24"/>
              </w:rPr>
            </w:pPr>
            <w:r w:rsidRPr="007B693B">
              <w:rPr>
                <w:rFonts w:ascii="宋体" w:hAnsi="宋体" w:hint="eastAsia"/>
                <w:sz w:val="24"/>
                <w:szCs w:val="24"/>
              </w:rPr>
              <w:t>信贷交易可以较宽松</w:t>
            </w:r>
          </w:p>
        </w:tc>
      </w:tr>
      <w:tr w:rsidR="00667C59" w:rsidRPr="007B693B" w:rsidTr="00996F64">
        <w:tc>
          <w:tcPr>
            <w:tcW w:w="0" w:type="auto"/>
          </w:tcPr>
          <w:p w:rsidR="00667C59" w:rsidRPr="007B693B" w:rsidRDefault="00667C59" w:rsidP="00996F64">
            <w:pPr>
              <w:ind w:firstLineChars="0" w:firstLine="0"/>
              <w:rPr>
                <w:rFonts w:ascii="宋体" w:hAnsi="宋体"/>
                <w:sz w:val="24"/>
                <w:szCs w:val="24"/>
              </w:rPr>
            </w:pPr>
            <w:r w:rsidRPr="007B693B">
              <w:rPr>
                <w:rFonts w:ascii="宋体" w:hAnsi="宋体"/>
                <w:sz w:val="24"/>
                <w:szCs w:val="24"/>
              </w:rPr>
              <w:t>CR3</w:t>
            </w:r>
          </w:p>
        </w:tc>
        <w:tc>
          <w:tcPr>
            <w:tcW w:w="0" w:type="auto"/>
          </w:tcPr>
          <w:p w:rsidR="00667C59" w:rsidRPr="007B693B" w:rsidRDefault="00667C59" w:rsidP="00996F64">
            <w:pPr>
              <w:ind w:firstLineChars="0" w:firstLine="0"/>
              <w:rPr>
                <w:rFonts w:ascii="宋体"/>
                <w:sz w:val="24"/>
                <w:szCs w:val="24"/>
              </w:rPr>
            </w:pPr>
            <w:r w:rsidRPr="007B693B">
              <w:rPr>
                <w:rFonts w:ascii="宋体" w:hAnsi="宋体" w:hint="eastAsia"/>
                <w:sz w:val="24"/>
                <w:szCs w:val="24"/>
              </w:rPr>
              <w:t>风险低于平均水平</w:t>
            </w:r>
          </w:p>
        </w:tc>
        <w:tc>
          <w:tcPr>
            <w:tcW w:w="0" w:type="auto"/>
          </w:tcPr>
          <w:p w:rsidR="00667C59" w:rsidRPr="007B693B" w:rsidRDefault="00667C59" w:rsidP="004F534E">
            <w:pPr>
              <w:ind w:firstLine="480"/>
              <w:rPr>
                <w:rFonts w:ascii="宋体"/>
                <w:sz w:val="24"/>
                <w:szCs w:val="24"/>
              </w:rPr>
            </w:pPr>
            <w:r w:rsidRPr="007B693B">
              <w:rPr>
                <w:rFonts w:ascii="宋体" w:hAnsi="宋体" w:hint="eastAsia"/>
                <w:sz w:val="24"/>
                <w:szCs w:val="24"/>
              </w:rPr>
              <w:t>可以正常信贷条件与其交易</w:t>
            </w:r>
          </w:p>
        </w:tc>
      </w:tr>
      <w:tr w:rsidR="00667C59" w:rsidRPr="007B693B" w:rsidTr="00996F64">
        <w:tc>
          <w:tcPr>
            <w:tcW w:w="0" w:type="auto"/>
          </w:tcPr>
          <w:p w:rsidR="00667C59" w:rsidRPr="007B693B" w:rsidRDefault="00667C59" w:rsidP="00996F64">
            <w:pPr>
              <w:ind w:firstLineChars="0" w:firstLine="0"/>
              <w:rPr>
                <w:rFonts w:ascii="宋体" w:hAnsi="宋体"/>
                <w:sz w:val="24"/>
                <w:szCs w:val="24"/>
              </w:rPr>
            </w:pPr>
            <w:r w:rsidRPr="007B693B">
              <w:rPr>
                <w:rFonts w:ascii="宋体" w:hAnsi="宋体"/>
                <w:sz w:val="24"/>
                <w:szCs w:val="24"/>
              </w:rPr>
              <w:t>CR4</w:t>
            </w:r>
          </w:p>
        </w:tc>
        <w:tc>
          <w:tcPr>
            <w:tcW w:w="0" w:type="auto"/>
          </w:tcPr>
          <w:p w:rsidR="00667C59" w:rsidRPr="007B693B" w:rsidRDefault="00667C59" w:rsidP="00996F64">
            <w:pPr>
              <w:ind w:firstLineChars="0" w:firstLine="0"/>
              <w:rPr>
                <w:rFonts w:ascii="宋体"/>
                <w:sz w:val="24"/>
                <w:szCs w:val="24"/>
              </w:rPr>
            </w:pPr>
            <w:r w:rsidRPr="007B693B">
              <w:rPr>
                <w:rFonts w:ascii="宋体" w:hAnsi="宋体" w:hint="eastAsia"/>
                <w:sz w:val="24"/>
                <w:szCs w:val="24"/>
              </w:rPr>
              <w:t>风险属于平均水平</w:t>
            </w:r>
          </w:p>
        </w:tc>
        <w:tc>
          <w:tcPr>
            <w:tcW w:w="0" w:type="auto"/>
          </w:tcPr>
          <w:p w:rsidR="00667C59" w:rsidRPr="007B693B" w:rsidRDefault="00667C59" w:rsidP="00996F64">
            <w:pPr>
              <w:ind w:firstLineChars="0" w:firstLine="0"/>
              <w:rPr>
                <w:rFonts w:ascii="宋体"/>
                <w:sz w:val="24"/>
                <w:szCs w:val="24"/>
              </w:rPr>
            </w:pPr>
            <w:r w:rsidRPr="007B693B">
              <w:rPr>
                <w:rFonts w:ascii="宋体" w:hAnsi="宋体" w:hint="eastAsia"/>
                <w:sz w:val="24"/>
                <w:szCs w:val="24"/>
              </w:rPr>
              <w:t>可在密切监控基础上以正常信贷条件与其交易</w:t>
            </w:r>
          </w:p>
        </w:tc>
      </w:tr>
      <w:tr w:rsidR="00667C59" w:rsidRPr="007B693B" w:rsidTr="00996F64">
        <w:tc>
          <w:tcPr>
            <w:tcW w:w="0" w:type="auto"/>
          </w:tcPr>
          <w:p w:rsidR="00667C59" w:rsidRPr="007B693B" w:rsidRDefault="00667C59" w:rsidP="00996F64">
            <w:pPr>
              <w:ind w:firstLineChars="0" w:firstLine="0"/>
              <w:rPr>
                <w:rFonts w:ascii="宋体" w:hAnsi="宋体"/>
                <w:sz w:val="24"/>
                <w:szCs w:val="24"/>
              </w:rPr>
            </w:pPr>
            <w:r w:rsidRPr="007B693B">
              <w:rPr>
                <w:rFonts w:ascii="宋体" w:hAnsi="宋体"/>
                <w:sz w:val="24"/>
                <w:szCs w:val="24"/>
              </w:rPr>
              <w:t>CR5</w:t>
            </w:r>
          </w:p>
        </w:tc>
        <w:tc>
          <w:tcPr>
            <w:tcW w:w="0" w:type="auto"/>
          </w:tcPr>
          <w:p w:rsidR="00667C59" w:rsidRPr="007B693B" w:rsidRDefault="00667C59" w:rsidP="00996F64">
            <w:pPr>
              <w:ind w:firstLineChars="0" w:firstLine="0"/>
              <w:rPr>
                <w:rFonts w:ascii="宋体"/>
                <w:sz w:val="24"/>
                <w:szCs w:val="24"/>
              </w:rPr>
            </w:pPr>
            <w:r w:rsidRPr="007B693B">
              <w:rPr>
                <w:rFonts w:ascii="宋体" w:hAnsi="宋体" w:hint="eastAsia"/>
                <w:sz w:val="24"/>
                <w:szCs w:val="24"/>
              </w:rPr>
              <w:t>风险高于平均水平</w:t>
            </w:r>
          </w:p>
        </w:tc>
        <w:tc>
          <w:tcPr>
            <w:tcW w:w="0" w:type="auto"/>
          </w:tcPr>
          <w:p w:rsidR="00667C59" w:rsidRPr="007B693B" w:rsidRDefault="00667C59" w:rsidP="004F534E">
            <w:pPr>
              <w:overflowPunct w:val="0"/>
              <w:ind w:leftChars="5" w:left="10" w:firstLineChars="195" w:firstLine="468"/>
              <w:rPr>
                <w:rFonts w:ascii="宋体"/>
                <w:sz w:val="24"/>
                <w:szCs w:val="24"/>
              </w:rPr>
            </w:pPr>
            <w:r w:rsidRPr="007B693B">
              <w:rPr>
                <w:rFonts w:ascii="宋体" w:hAnsi="宋体" w:hint="eastAsia"/>
                <w:sz w:val="24"/>
                <w:szCs w:val="24"/>
              </w:rPr>
              <w:t>尽量避免信贷交易</w:t>
            </w:r>
          </w:p>
        </w:tc>
      </w:tr>
      <w:tr w:rsidR="00667C59" w:rsidRPr="007B693B" w:rsidTr="00996F64">
        <w:tc>
          <w:tcPr>
            <w:tcW w:w="0" w:type="auto"/>
          </w:tcPr>
          <w:p w:rsidR="00667C59" w:rsidRPr="007B693B" w:rsidRDefault="00667C59" w:rsidP="00996F64">
            <w:pPr>
              <w:ind w:firstLineChars="0" w:firstLine="0"/>
              <w:rPr>
                <w:rFonts w:ascii="宋体" w:hAnsi="宋体"/>
                <w:sz w:val="24"/>
                <w:szCs w:val="24"/>
              </w:rPr>
            </w:pPr>
            <w:r w:rsidRPr="007B693B">
              <w:rPr>
                <w:rFonts w:ascii="宋体" w:hAnsi="宋体"/>
                <w:sz w:val="24"/>
                <w:szCs w:val="24"/>
              </w:rPr>
              <w:t>CR6</w:t>
            </w:r>
          </w:p>
        </w:tc>
        <w:tc>
          <w:tcPr>
            <w:tcW w:w="0" w:type="auto"/>
          </w:tcPr>
          <w:p w:rsidR="00667C59" w:rsidRPr="007B693B" w:rsidRDefault="00667C59" w:rsidP="004F534E">
            <w:pPr>
              <w:ind w:firstLine="480"/>
              <w:rPr>
                <w:rFonts w:ascii="宋体"/>
                <w:sz w:val="24"/>
                <w:szCs w:val="24"/>
              </w:rPr>
            </w:pPr>
            <w:r w:rsidRPr="007B693B">
              <w:rPr>
                <w:rFonts w:ascii="宋体" w:hAnsi="宋体" w:hint="eastAsia"/>
                <w:sz w:val="24"/>
                <w:szCs w:val="24"/>
              </w:rPr>
              <w:t>风险大</w:t>
            </w:r>
          </w:p>
        </w:tc>
        <w:tc>
          <w:tcPr>
            <w:tcW w:w="0" w:type="auto"/>
          </w:tcPr>
          <w:p w:rsidR="00667C59" w:rsidRPr="007B693B" w:rsidRDefault="00667C59" w:rsidP="004F534E">
            <w:pPr>
              <w:ind w:firstLine="480"/>
              <w:rPr>
                <w:rFonts w:ascii="宋体"/>
                <w:sz w:val="24"/>
                <w:szCs w:val="24"/>
              </w:rPr>
            </w:pPr>
            <w:r w:rsidRPr="007B693B">
              <w:rPr>
                <w:rFonts w:ascii="宋体" w:hAnsi="宋体" w:hint="eastAsia"/>
                <w:sz w:val="24"/>
                <w:szCs w:val="24"/>
              </w:rPr>
              <w:t>信贷交易应以担保为基础</w:t>
            </w:r>
          </w:p>
        </w:tc>
      </w:tr>
      <w:tr w:rsidR="00667C59" w:rsidRPr="007B693B" w:rsidTr="00996F64">
        <w:tc>
          <w:tcPr>
            <w:tcW w:w="0" w:type="auto"/>
          </w:tcPr>
          <w:p w:rsidR="00667C59" w:rsidRPr="007B693B" w:rsidRDefault="00667C59" w:rsidP="00996F64">
            <w:pPr>
              <w:ind w:firstLineChars="0" w:firstLine="0"/>
              <w:rPr>
                <w:rFonts w:ascii="宋体" w:hAnsi="宋体"/>
                <w:sz w:val="24"/>
                <w:szCs w:val="24"/>
              </w:rPr>
            </w:pPr>
            <w:r w:rsidRPr="007B693B">
              <w:rPr>
                <w:rFonts w:ascii="宋体" w:hAnsi="宋体"/>
                <w:sz w:val="24"/>
                <w:szCs w:val="24"/>
              </w:rPr>
              <w:t>CR7</w:t>
            </w:r>
          </w:p>
        </w:tc>
        <w:tc>
          <w:tcPr>
            <w:tcW w:w="0" w:type="auto"/>
          </w:tcPr>
          <w:p w:rsidR="00667C59" w:rsidRPr="007B693B" w:rsidRDefault="00667C59" w:rsidP="004F534E">
            <w:pPr>
              <w:ind w:firstLine="480"/>
              <w:rPr>
                <w:rFonts w:ascii="宋体"/>
                <w:sz w:val="24"/>
                <w:szCs w:val="24"/>
              </w:rPr>
            </w:pPr>
            <w:r w:rsidRPr="007B693B">
              <w:rPr>
                <w:rFonts w:ascii="宋体" w:hAnsi="宋体" w:hint="eastAsia"/>
                <w:sz w:val="24"/>
                <w:szCs w:val="24"/>
              </w:rPr>
              <w:t>风险很大</w:t>
            </w:r>
          </w:p>
        </w:tc>
        <w:tc>
          <w:tcPr>
            <w:tcW w:w="0" w:type="auto"/>
          </w:tcPr>
          <w:p w:rsidR="00667C59" w:rsidRPr="007B693B" w:rsidRDefault="00667C59" w:rsidP="004F534E">
            <w:pPr>
              <w:ind w:firstLine="480"/>
              <w:rPr>
                <w:rFonts w:ascii="宋体"/>
                <w:sz w:val="24"/>
                <w:szCs w:val="24"/>
              </w:rPr>
            </w:pPr>
            <w:r w:rsidRPr="007B693B">
              <w:rPr>
                <w:rFonts w:ascii="宋体" w:hAnsi="宋体" w:hint="eastAsia"/>
                <w:sz w:val="24"/>
                <w:szCs w:val="24"/>
              </w:rPr>
              <w:t>只在现金基础上与其交易</w:t>
            </w:r>
          </w:p>
        </w:tc>
      </w:tr>
    </w:tbl>
    <w:p w:rsidR="00667C59" w:rsidRPr="00996F64" w:rsidRDefault="00667C59" w:rsidP="004F534E">
      <w:pPr>
        <w:ind w:firstLine="482"/>
        <w:rPr>
          <w:rFonts w:ascii="宋体"/>
          <w:b/>
          <w:bCs/>
          <w:sz w:val="24"/>
          <w:szCs w:val="24"/>
        </w:rPr>
      </w:pPr>
    </w:p>
    <w:p w:rsidR="00667C59" w:rsidRPr="00996F64" w:rsidRDefault="00667C59" w:rsidP="004F534E">
      <w:pPr>
        <w:ind w:firstLine="482"/>
        <w:rPr>
          <w:rFonts w:ascii="宋体"/>
          <w:b/>
          <w:bCs/>
          <w:color w:val="FF0000"/>
          <w:sz w:val="24"/>
          <w:szCs w:val="24"/>
        </w:rPr>
      </w:pPr>
      <w:r w:rsidRPr="00996F64">
        <w:rPr>
          <w:rFonts w:ascii="宋体" w:hAnsi="宋体" w:hint="eastAsia"/>
          <w:b/>
          <w:bCs/>
          <w:sz w:val="24"/>
          <w:szCs w:val="24"/>
        </w:rPr>
        <w:t>综述：</w:t>
      </w:r>
    </w:p>
    <w:p w:rsidR="00667C59" w:rsidRPr="00996F64" w:rsidRDefault="00667C59" w:rsidP="004F534E">
      <w:pPr>
        <w:ind w:firstLine="480"/>
        <w:rPr>
          <w:rFonts w:ascii="宋体"/>
          <w:sz w:val="24"/>
          <w:szCs w:val="24"/>
        </w:rPr>
      </w:pPr>
      <w:r w:rsidRPr="00996F64">
        <w:rPr>
          <w:rFonts w:ascii="宋体" w:hAnsi="宋体" w:hint="eastAsia"/>
          <w:sz w:val="24"/>
          <w:szCs w:val="24"/>
        </w:rPr>
        <w:t>目标公司是一家专业从事计算机设备批发的公司，主要代理各知名品牌的计算机设备，目标公司近几年业务收入增长速度高于整个行业的增长速度，但由于竞争激烈，销售毛利率有所下降。目标公司的资产结构和资产效率好于同行业的平均水平。</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lastRenderedPageBreak/>
        <w:t>实地探访：</w:t>
      </w:r>
    </w:p>
    <w:p w:rsidR="00667C59" w:rsidRPr="00996F64" w:rsidRDefault="00667C59" w:rsidP="004F534E">
      <w:pPr>
        <w:ind w:firstLine="480"/>
        <w:rPr>
          <w:rFonts w:ascii="宋体"/>
          <w:sz w:val="24"/>
          <w:szCs w:val="24"/>
        </w:rPr>
      </w:pPr>
      <w:r w:rsidRPr="00996F64">
        <w:rPr>
          <w:rFonts w:ascii="宋体" w:hAnsi="宋体" w:hint="eastAsia"/>
          <w:sz w:val="24"/>
          <w:szCs w:val="24"/>
        </w:rPr>
        <w:t>信用分析员于</w:t>
      </w:r>
      <w:r w:rsidRPr="00996F64">
        <w:rPr>
          <w:rFonts w:ascii="宋体" w:hAnsi="宋体"/>
          <w:sz w:val="24"/>
          <w:szCs w:val="24"/>
        </w:rPr>
        <w:t>2002</w:t>
      </w:r>
      <w:r w:rsidRPr="00996F64">
        <w:rPr>
          <w:rFonts w:ascii="宋体" w:hAnsi="宋体" w:hint="eastAsia"/>
          <w:sz w:val="24"/>
          <w:szCs w:val="24"/>
        </w:rPr>
        <w:t>年访问了目标公司经营地点</w:t>
      </w:r>
      <w:r w:rsidRPr="00996F64">
        <w:rPr>
          <w:rFonts w:ascii="宋体" w:hAnsi="宋体"/>
          <w:sz w:val="24"/>
          <w:szCs w:val="24"/>
        </w:rPr>
        <w:t>——</w:t>
      </w:r>
      <w:r w:rsidRPr="00996F64">
        <w:rPr>
          <w:rFonts w:ascii="宋体" w:hAnsi="宋体" w:hint="eastAsia"/>
          <w:sz w:val="24"/>
          <w:szCs w:val="24"/>
        </w:rPr>
        <w:t>某大厦某楼某座某室。此大厦位于上海市徐汇区繁华地段，交通非常方便。据某大厦物业管理处的有关人员透露，大厦属于甲级写字楼，租金约为</w:t>
      </w:r>
      <w:r w:rsidRPr="00996F64">
        <w:rPr>
          <w:rFonts w:ascii="宋体" w:hAnsi="宋体"/>
          <w:sz w:val="24"/>
          <w:szCs w:val="24"/>
        </w:rPr>
        <w:t>100-120</w:t>
      </w:r>
      <w:r w:rsidRPr="00996F64">
        <w:rPr>
          <w:rFonts w:ascii="宋体" w:hAnsi="宋体" w:hint="eastAsia"/>
          <w:sz w:val="24"/>
          <w:szCs w:val="24"/>
        </w:rPr>
        <w:t>元</w:t>
      </w:r>
      <w:r w:rsidRPr="00996F64">
        <w:rPr>
          <w:rFonts w:ascii="宋体" w:hAnsi="宋体"/>
          <w:sz w:val="24"/>
          <w:szCs w:val="24"/>
        </w:rPr>
        <w:t>/</w:t>
      </w:r>
      <w:r w:rsidRPr="00996F64">
        <w:rPr>
          <w:rFonts w:ascii="宋体" w:hAnsi="宋体" w:hint="eastAsia"/>
          <w:sz w:val="24"/>
          <w:szCs w:val="24"/>
        </w:rPr>
        <w:t>平方米</w:t>
      </w:r>
      <w:r w:rsidRPr="00996F64">
        <w:rPr>
          <w:rFonts w:ascii="宋体" w:hAnsi="宋体"/>
          <w:sz w:val="24"/>
          <w:szCs w:val="24"/>
        </w:rPr>
        <w:t>/</w:t>
      </w:r>
      <w:r w:rsidRPr="00996F64">
        <w:rPr>
          <w:rFonts w:ascii="宋体" w:hAnsi="宋体" w:hint="eastAsia"/>
          <w:sz w:val="24"/>
          <w:szCs w:val="24"/>
        </w:rPr>
        <w:t>每月。目标公司租用办公面积若干平方米。办公室内部陈设标准，工作气氛紧张。</w:t>
      </w:r>
    </w:p>
    <w:p w:rsidR="00667C59" w:rsidRPr="00996F64" w:rsidRDefault="00667C59" w:rsidP="004F534E">
      <w:pPr>
        <w:ind w:firstLine="482"/>
        <w:rPr>
          <w:rFonts w:ascii="宋体"/>
          <w:sz w:val="24"/>
          <w:szCs w:val="24"/>
        </w:rPr>
      </w:pPr>
      <w:r w:rsidRPr="00996F64">
        <w:rPr>
          <w:rFonts w:ascii="宋体" w:hAnsi="宋体" w:hint="eastAsia"/>
          <w:b/>
          <w:bCs/>
          <w:sz w:val="24"/>
          <w:szCs w:val="24"/>
        </w:rPr>
        <w:t>主营业务</w:t>
      </w:r>
      <w:r w:rsidRPr="00996F64">
        <w:rPr>
          <w:rFonts w:ascii="宋体" w:hAnsi="宋体" w:hint="eastAsia"/>
          <w:sz w:val="24"/>
          <w:szCs w:val="24"/>
        </w:rPr>
        <w:t>：（略）</w:t>
      </w:r>
      <w:r w:rsidRPr="00996F64">
        <w:rPr>
          <w:rFonts w:ascii="宋体"/>
          <w:sz w:val="24"/>
          <w:szCs w:val="24"/>
        </w:rPr>
        <w:t>  </w:t>
      </w:r>
    </w:p>
    <w:p w:rsidR="00667C59" w:rsidRPr="00996F64" w:rsidRDefault="00667C59" w:rsidP="004F534E">
      <w:pPr>
        <w:ind w:firstLine="482"/>
        <w:rPr>
          <w:rFonts w:ascii="宋体"/>
          <w:sz w:val="24"/>
          <w:szCs w:val="24"/>
        </w:rPr>
      </w:pPr>
      <w:r w:rsidRPr="00996F64">
        <w:rPr>
          <w:rFonts w:ascii="宋体" w:hAnsi="宋体" w:hint="eastAsia"/>
          <w:b/>
          <w:bCs/>
          <w:sz w:val="24"/>
          <w:szCs w:val="24"/>
        </w:rPr>
        <w:t>销售情况</w:t>
      </w:r>
      <w:r w:rsidRPr="00996F64">
        <w:rPr>
          <w:rFonts w:ascii="宋体" w:hAnsi="宋体" w:hint="eastAsia"/>
          <w:sz w:val="24"/>
          <w:szCs w:val="24"/>
        </w:rPr>
        <w:t>：（略）</w:t>
      </w:r>
    </w:p>
    <w:p w:rsidR="00667C59" w:rsidRPr="00996F64" w:rsidRDefault="00667C59" w:rsidP="004F534E">
      <w:pPr>
        <w:ind w:firstLine="482"/>
        <w:rPr>
          <w:rFonts w:ascii="宋体"/>
          <w:sz w:val="24"/>
          <w:szCs w:val="24"/>
        </w:rPr>
      </w:pPr>
      <w:r w:rsidRPr="00996F64">
        <w:rPr>
          <w:rFonts w:ascii="宋体" w:hAnsi="宋体" w:hint="eastAsia"/>
          <w:b/>
          <w:bCs/>
          <w:sz w:val="24"/>
          <w:szCs w:val="24"/>
        </w:rPr>
        <w:t>采购情况</w:t>
      </w:r>
      <w:r w:rsidRPr="00996F64">
        <w:rPr>
          <w:rFonts w:ascii="宋体" w:hAnsi="宋体" w:hint="eastAsia"/>
          <w:sz w:val="24"/>
          <w:szCs w:val="24"/>
        </w:rPr>
        <w:t>：</w:t>
      </w:r>
      <w:r w:rsidRPr="00996F64">
        <w:rPr>
          <w:rFonts w:ascii="宋体"/>
          <w:sz w:val="24"/>
          <w:szCs w:val="24"/>
        </w:rPr>
        <w:t> </w:t>
      </w:r>
    </w:p>
    <w:p w:rsidR="00667C59" w:rsidRPr="00996F64" w:rsidRDefault="00667C59" w:rsidP="004F534E">
      <w:pPr>
        <w:ind w:firstLine="480"/>
        <w:rPr>
          <w:rFonts w:ascii="宋体"/>
          <w:sz w:val="24"/>
          <w:szCs w:val="24"/>
        </w:rPr>
      </w:pPr>
      <w:r w:rsidRPr="00996F64">
        <w:rPr>
          <w:rFonts w:ascii="宋体" w:hAnsi="宋体" w:hint="eastAsia"/>
          <w:sz w:val="24"/>
          <w:szCs w:val="24"/>
        </w:rPr>
        <w:t>目标公司是某显示器的总代理，直接向南京某显示器有限公司采购显示器，其采购条件是</w:t>
      </w:r>
      <w:r w:rsidRPr="00996F64">
        <w:rPr>
          <w:rFonts w:ascii="宋体" w:hAnsi="宋体"/>
          <w:sz w:val="24"/>
          <w:szCs w:val="24"/>
        </w:rPr>
        <w:t>30</w:t>
      </w:r>
      <w:r w:rsidRPr="00996F64">
        <w:rPr>
          <w:rFonts w:ascii="宋体" w:hAnsi="宋体" w:hint="eastAsia"/>
          <w:sz w:val="24"/>
          <w:szCs w:val="24"/>
        </w:rPr>
        <w:t>天赊帐。目标公司一般的采购条件是</w:t>
      </w:r>
      <w:r w:rsidRPr="00996F64">
        <w:rPr>
          <w:rFonts w:ascii="宋体" w:hAnsi="宋体"/>
          <w:sz w:val="24"/>
          <w:szCs w:val="24"/>
        </w:rPr>
        <w:t>30</w:t>
      </w:r>
      <w:r w:rsidRPr="00996F64">
        <w:rPr>
          <w:rFonts w:ascii="宋体" w:hAnsi="宋体" w:hint="eastAsia"/>
          <w:sz w:val="24"/>
          <w:szCs w:val="24"/>
        </w:rPr>
        <w:t>天赊账或现金进货。</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信用记录：</w:t>
      </w:r>
    </w:p>
    <w:p w:rsidR="00667C59" w:rsidRPr="00996F64" w:rsidRDefault="00667C59" w:rsidP="004F534E">
      <w:pPr>
        <w:ind w:firstLine="480"/>
        <w:rPr>
          <w:rFonts w:ascii="宋体"/>
          <w:sz w:val="24"/>
          <w:szCs w:val="24"/>
        </w:rPr>
      </w:pPr>
      <w:r w:rsidRPr="00996F64">
        <w:rPr>
          <w:rFonts w:ascii="宋体" w:hAnsi="宋体" w:hint="eastAsia"/>
          <w:sz w:val="24"/>
          <w:szCs w:val="24"/>
        </w:rPr>
        <w:t>信用分析员通过与南京某显示器有限公司财务部联系，得知目标公司是其在华东地区的总代理，付款较为及时。信用分析员与目标公司的另一家供货商苏州某电子有限公司进行电话联系，该供应商的销售经理告知，其与目标公司合作至今，未发生拖欠现象。</w:t>
      </w:r>
      <w:r w:rsidRPr="00996F64">
        <w:rPr>
          <w:rFonts w:ascii="宋体"/>
          <w:sz w:val="24"/>
          <w:szCs w:val="24"/>
        </w:rPr>
        <w:t> </w:t>
      </w:r>
      <w:r w:rsidRPr="00996F64">
        <w:rPr>
          <w:rFonts w:ascii="宋体" w:hAnsi="宋体" w:hint="eastAsia"/>
          <w:sz w:val="24"/>
          <w:szCs w:val="24"/>
        </w:rPr>
        <w:t>信用分析员访问了目标公司所在大厦的物业人员，了解到目标公司于</w:t>
      </w:r>
      <w:r w:rsidRPr="00996F64">
        <w:rPr>
          <w:rFonts w:ascii="宋体" w:hAnsi="宋体"/>
          <w:sz w:val="24"/>
          <w:szCs w:val="24"/>
        </w:rPr>
        <w:t>2000</w:t>
      </w:r>
      <w:r w:rsidRPr="00996F64">
        <w:rPr>
          <w:rFonts w:ascii="宋体" w:hAnsi="宋体" w:hint="eastAsia"/>
          <w:sz w:val="24"/>
          <w:szCs w:val="24"/>
        </w:rPr>
        <w:t>年开始进驻经营，至目前为止，目标公司每月支付租金均较为及时。经向当地法院查询，未发现目标公司被起诉的记录。</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员工数量：（略）</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财务资料：（略）</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财务说明：（略）</w:t>
      </w:r>
      <w:r w:rsidRPr="00996F64">
        <w:rPr>
          <w:rFonts w:ascii="宋体"/>
          <w:b/>
          <w:bCs/>
          <w:sz w:val="24"/>
          <w:szCs w:val="24"/>
        </w:rPr>
        <w:t> </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基本财务指标对比：（略）</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银行帐号：（略）</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注册资料：（略）</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股东及股份：（略）</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主要股东背景：（略）</w:t>
      </w:r>
      <w:r w:rsidRPr="00996F64">
        <w:rPr>
          <w:rFonts w:ascii="宋体"/>
          <w:b/>
          <w:bCs/>
          <w:sz w:val="24"/>
          <w:szCs w:val="24"/>
        </w:rPr>
        <w:t> </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主要管理人员：（略）</w:t>
      </w:r>
    </w:p>
    <w:p w:rsidR="00667C59" w:rsidRPr="00996F64" w:rsidRDefault="00667C59" w:rsidP="004F534E">
      <w:pPr>
        <w:ind w:firstLine="482"/>
        <w:rPr>
          <w:rFonts w:ascii="宋体"/>
          <w:b/>
          <w:bCs/>
          <w:sz w:val="24"/>
          <w:szCs w:val="24"/>
        </w:rPr>
      </w:pPr>
      <w:r w:rsidRPr="00996F64">
        <w:rPr>
          <w:rFonts w:ascii="宋体" w:hAnsi="宋体" w:hint="eastAsia"/>
          <w:b/>
          <w:bCs/>
          <w:sz w:val="24"/>
          <w:szCs w:val="24"/>
        </w:rPr>
        <w:t>附属机构：（略）</w:t>
      </w:r>
    </w:p>
    <w:p w:rsidR="00667C59" w:rsidRPr="00996F64" w:rsidRDefault="00667C59" w:rsidP="004F534E">
      <w:pPr>
        <w:ind w:firstLine="480"/>
        <w:rPr>
          <w:rFonts w:ascii="宋体"/>
          <w:sz w:val="24"/>
          <w:szCs w:val="24"/>
        </w:rPr>
      </w:pPr>
      <w:r w:rsidRPr="00996F64">
        <w:rPr>
          <w:rFonts w:ascii="宋体" w:hAnsi="宋体"/>
          <w:sz w:val="24"/>
          <w:szCs w:val="24"/>
          <w:u w:val="single"/>
        </w:rPr>
        <w:t xml:space="preserve">                           </w:t>
      </w:r>
      <w:r w:rsidRPr="00996F64">
        <w:rPr>
          <w:rFonts w:ascii="宋体"/>
          <w:sz w:val="24"/>
          <w:szCs w:val="24"/>
        </w:rPr>
        <w:t> </w:t>
      </w:r>
    </w:p>
    <w:p w:rsidR="00667C59" w:rsidRPr="00996F64" w:rsidRDefault="00667C59" w:rsidP="004F534E">
      <w:pPr>
        <w:ind w:firstLine="480"/>
        <w:rPr>
          <w:rFonts w:ascii="宋体"/>
          <w:sz w:val="24"/>
          <w:szCs w:val="24"/>
        </w:rPr>
      </w:pPr>
      <w:r w:rsidRPr="00996F64">
        <w:rPr>
          <w:rFonts w:ascii="宋体" w:hAnsi="宋体"/>
          <w:sz w:val="24"/>
          <w:szCs w:val="24"/>
        </w:rPr>
        <w:t xml:space="preserve">    </w:t>
      </w:r>
      <w:r w:rsidRPr="00996F64">
        <w:rPr>
          <w:rFonts w:ascii="宋体" w:hAnsi="宋体" w:hint="eastAsia"/>
          <w:b/>
          <w:bCs/>
          <w:sz w:val="24"/>
          <w:szCs w:val="24"/>
        </w:rPr>
        <w:t>资料来源</w:t>
      </w:r>
      <w:r w:rsidRPr="00996F64">
        <w:rPr>
          <w:rFonts w:ascii="宋体" w:hAnsi="宋体" w:hint="eastAsia"/>
          <w:sz w:val="24"/>
          <w:szCs w:val="24"/>
        </w:rPr>
        <w:t>：新华信公司网站（</w:t>
      </w:r>
      <w:r w:rsidRPr="00996F64">
        <w:rPr>
          <w:rFonts w:ascii="宋体" w:hAnsi="宋体"/>
          <w:sz w:val="24"/>
          <w:szCs w:val="24"/>
        </w:rPr>
        <w:t>http://www.sbd.com.cn</w:t>
      </w:r>
      <w:r w:rsidRPr="00996F64">
        <w:rPr>
          <w:rFonts w:ascii="宋体" w:hAnsi="宋体" w:hint="eastAsia"/>
          <w:sz w:val="24"/>
          <w:szCs w:val="24"/>
        </w:rPr>
        <w:t>）。</w:t>
      </w:r>
    </w:p>
    <w:p w:rsidR="00667C59" w:rsidRPr="00996F64" w:rsidRDefault="00667C59" w:rsidP="004F534E">
      <w:pPr>
        <w:ind w:firstLine="480"/>
        <w:rPr>
          <w:rFonts w:ascii="宋体"/>
          <w:sz w:val="24"/>
          <w:szCs w:val="24"/>
        </w:rPr>
      </w:pPr>
    </w:p>
    <w:p w:rsidR="00667C59" w:rsidRPr="00996F64" w:rsidRDefault="00667C59" w:rsidP="004F534E">
      <w:pPr>
        <w:ind w:firstLine="482"/>
        <w:rPr>
          <w:rFonts w:ascii="宋体"/>
          <w:b/>
          <w:sz w:val="24"/>
          <w:szCs w:val="24"/>
        </w:rPr>
      </w:pPr>
      <w:r w:rsidRPr="00996F64">
        <w:rPr>
          <w:rFonts w:ascii="宋体" w:hAnsi="宋体" w:hint="eastAsia"/>
          <w:b/>
          <w:sz w:val="24"/>
          <w:szCs w:val="24"/>
        </w:rPr>
        <w:t>案例思考与讨论：</w:t>
      </w:r>
      <w:r w:rsidRPr="00996F64">
        <w:rPr>
          <w:rFonts w:ascii="宋体" w:hAnsi="宋体"/>
          <w:b/>
          <w:sz w:val="24"/>
          <w:szCs w:val="24"/>
        </w:rPr>
        <w:t xml:space="preserve">  </w:t>
      </w:r>
    </w:p>
    <w:p w:rsidR="00667C59" w:rsidRDefault="00667C59" w:rsidP="004F534E">
      <w:pPr>
        <w:pStyle w:val="3"/>
        <w:spacing w:line="400" w:lineRule="exact"/>
        <w:jc w:val="both"/>
        <w:rPr>
          <w:rFonts w:hAnsi="宋体"/>
          <w:szCs w:val="24"/>
        </w:rPr>
      </w:pPr>
      <w:r>
        <w:rPr>
          <w:rFonts w:hAnsi="宋体"/>
          <w:szCs w:val="24"/>
        </w:rPr>
        <w:t>1.</w:t>
      </w:r>
      <w:r w:rsidRPr="00996F64">
        <w:rPr>
          <w:rFonts w:hAnsi="宋体" w:hint="eastAsia"/>
          <w:szCs w:val="24"/>
        </w:rPr>
        <w:t>该企业信用报告中目标企业的信用状况如何？在阅读该报告时应该注意哪些问题？</w:t>
      </w:r>
    </w:p>
    <w:p w:rsidR="00667C59" w:rsidRPr="00171D4B" w:rsidRDefault="00667C59" w:rsidP="004F534E">
      <w:pPr>
        <w:pStyle w:val="3"/>
        <w:spacing w:line="400" w:lineRule="exact"/>
        <w:jc w:val="both"/>
        <w:rPr>
          <w:rFonts w:hAnsi="宋体"/>
          <w:szCs w:val="24"/>
        </w:rPr>
      </w:pPr>
      <w:r>
        <w:rPr>
          <w:rFonts w:hAnsi="宋体" w:hint="eastAsia"/>
          <w:szCs w:val="24"/>
        </w:rPr>
        <w:t>答：信用状况尚佳。阅读报告时要注意信用等级和对该企业总体分析或重要</w:t>
      </w:r>
      <w:r>
        <w:rPr>
          <w:rFonts w:hAnsi="宋体" w:hint="eastAsia"/>
          <w:szCs w:val="24"/>
        </w:rPr>
        <w:lastRenderedPageBreak/>
        <w:t>评论的内容。</w:t>
      </w:r>
    </w:p>
    <w:p w:rsidR="00667C59" w:rsidRDefault="00667C59" w:rsidP="004F534E">
      <w:pPr>
        <w:pStyle w:val="a9"/>
        <w:spacing w:line="400" w:lineRule="exact"/>
        <w:ind w:firstLine="480"/>
        <w:jc w:val="both"/>
        <w:rPr>
          <w:rFonts w:hAnsi="宋体"/>
          <w:sz w:val="24"/>
          <w:szCs w:val="24"/>
        </w:rPr>
      </w:pPr>
      <w:r>
        <w:rPr>
          <w:rFonts w:hAnsi="宋体"/>
          <w:sz w:val="24"/>
          <w:szCs w:val="24"/>
        </w:rPr>
        <w:t>2.</w:t>
      </w:r>
      <w:r w:rsidRPr="00996F64">
        <w:rPr>
          <w:rFonts w:hAnsi="宋体" w:hint="eastAsia"/>
          <w:sz w:val="24"/>
          <w:szCs w:val="24"/>
        </w:rPr>
        <w:t>将本案例与教材中的相关内容结合起来分析，总结概括出企业信用（资信）调查主要内容和信用等级评定方面的一些基本规律。</w:t>
      </w:r>
    </w:p>
    <w:p w:rsidR="00667C59" w:rsidRPr="00996F64" w:rsidRDefault="00667C59" w:rsidP="004F534E">
      <w:pPr>
        <w:pStyle w:val="a9"/>
        <w:spacing w:line="400" w:lineRule="exact"/>
        <w:ind w:firstLine="480"/>
        <w:jc w:val="both"/>
        <w:rPr>
          <w:rFonts w:hAnsi="宋体"/>
          <w:sz w:val="24"/>
          <w:szCs w:val="24"/>
        </w:rPr>
      </w:pPr>
      <w:r>
        <w:rPr>
          <w:rFonts w:hAnsi="宋体" w:hint="eastAsia"/>
          <w:sz w:val="24"/>
          <w:szCs w:val="24"/>
        </w:rPr>
        <w:t>答：一般来说，新公司的资信较差；公司的注册资本越多，资信较好；资产负债率越低，资信越好；合作伙伴越诚实可靠，资信越好；企业的经营管理及销售状况越佳，资信状况越好。</w:t>
      </w:r>
    </w:p>
    <w:p w:rsidR="00667C59" w:rsidRPr="00996F64" w:rsidRDefault="00667C59" w:rsidP="004F534E">
      <w:pPr>
        <w:ind w:firstLine="480"/>
        <w:rPr>
          <w:rFonts w:ascii="宋体"/>
          <w:sz w:val="24"/>
          <w:szCs w:val="24"/>
        </w:rPr>
      </w:pPr>
      <w:r>
        <w:rPr>
          <w:rFonts w:ascii="宋体" w:hAnsi="宋体"/>
          <w:sz w:val="24"/>
          <w:szCs w:val="24"/>
        </w:rPr>
        <w:t>3.</w:t>
      </w:r>
      <w:r w:rsidRPr="00996F64">
        <w:rPr>
          <w:rFonts w:ascii="宋体" w:hAnsi="宋体" w:hint="eastAsia"/>
          <w:sz w:val="24"/>
          <w:szCs w:val="24"/>
        </w:rPr>
        <w:t>投资环境评估、投资项目可行性研究、资信调查等几项工作都是在投资决策做出之前进行的，它们之间是什么关系？可以相互替代吗？</w:t>
      </w:r>
    </w:p>
    <w:p w:rsidR="00667C59" w:rsidRPr="00996F64" w:rsidRDefault="00667C59" w:rsidP="004F534E">
      <w:pPr>
        <w:ind w:firstLine="480"/>
        <w:rPr>
          <w:rFonts w:ascii="宋体"/>
          <w:sz w:val="24"/>
          <w:szCs w:val="24"/>
        </w:rPr>
      </w:pPr>
      <w:r>
        <w:rPr>
          <w:rFonts w:ascii="宋体" w:hAnsi="宋体" w:hint="eastAsia"/>
          <w:sz w:val="24"/>
          <w:szCs w:val="24"/>
        </w:rPr>
        <w:t>答：相互联系而又不能相互替代的关系。</w:t>
      </w:r>
    </w:p>
    <w:p w:rsidR="00667C59" w:rsidRPr="00996F64" w:rsidRDefault="00667C59" w:rsidP="004F534E">
      <w:pPr>
        <w:ind w:firstLine="482"/>
        <w:rPr>
          <w:rFonts w:ascii="宋体"/>
          <w:b/>
          <w:bCs/>
          <w:sz w:val="24"/>
          <w:szCs w:val="24"/>
        </w:rPr>
      </w:pPr>
    </w:p>
    <w:p w:rsidR="00667C59" w:rsidRPr="0006182B" w:rsidRDefault="00667C59" w:rsidP="004F534E">
      <w:pPr>
        <w:ind w:firstLine="480"/>
        <w:rPr>
          <w:rFonts w:ascii="黑体" w:eastAsia="黑体" w:hAnsi="黑体"/>
          <w:sz w:val="24"/>
          <w:szCs w:val="24"/>
        </w:rPr>
      </w:pPr>
      <w:r w:rsidRPr="0006182B">
        <w:rPr>
          <w:rFonts w:ascii="黑体" w:eastAsia="黑体" w:hAnsi="黑体" w:hint="eastAsia"/>
          <w:sz w:val="24"/>
          <w:szCs w:val="24"/>
        </w:rPr>
        <w:t>第十三章</w:t>
      </w:r>
      <w:r w:rsidRPr="0006182B">
        <w:rPr>
          <w:rFonts w:ascii="黑体" w:eastAsia="黑体" w:hAnsi="黑体"/>
          <w:sz w:val="24"/>
          <w:szCs w:val="24"/>
        </w:rPr>
        <w:t xml:space="preserve"> </w:t>
      </w:r>
      <w:r w:rsidRPr="0006182B">
        <w:rPr>
          <w:rFonts w:ascii="黑体" w:eastAsia="黑体" w:hAnsi="黑体" w:hint="eastAsia"/>
          <w:sz w:val="24"/>
          <w:szCs w:val="24"/>
        </w:rPr>
        <w:t>国际税收</w:t>
      </w:r>
    </w:p>
    <w:p w:rsidR="00667C59" w:rsidRDefault="00667C59" w:rsidP="004F534E">
      <w:pPr>
        <w:ind w:firstLine="482"/>
        <w:rPr>
          <w:rFonts w:ascii="宋体"/>
          <w:b/>
          <w:sz w:val="24"/>
        </w:rPr>
      </w:pPr>
      <w:r>
        <w:rPr>
          <w:rFonts w:ascii="宋体" w:hAnsi="宋体" w:hint="eastAsia"/>
          <w:b/>
          <w:bCs/>
          <w:sz w:val="24"/>
        </w:rPr>
        <w:t>案例一：《中国和乌克兰关于对所得和财产避免双重征税和防止偷漏税的协定》</w:t>
      </w:r>
      <w:r>
        <w:rPr>
          <w:rFonts w:ascii="宋体" w:hAnsi="宋体" w:hint="eastAsia"/>
          <w:b/>
          <w:sz w:val="24"/>
        </w:rPr>
        <w:t>（节选）</w:t>
      </w:r>
    </w:p>
    <w:p w:rsidR="00667C59" w:rsidRPr="00BF6951" w:rsidRDefault="00667C59" w:rsidP="004F534E">
      <w:pPr>
        <w:ind w:firstLine="480"/>
        <w:rPr>
          <w:rFonts w:ascii="宋体" w:cs="宋体"/>
          <w:sz w:val="24"/>
          <w:szCs w:val="21"/>
        </w:rPr>
      </w:pPr>
      <w:r w:rsidRPr="00BF6951">
        <w:rPr>
          <w:rFonts w:ascii="宋体" w:hAnsi="宋体" w:cs="宋体" w:hint="eastAsia"/>
          <w:sz w:val="24"/>
          <w:szCs w:val="21"/>
        </w:rPr>
        <w:t>第二十四条</w:t>
      </w:r>
      <w:r w:rsidRPr="00BF6951">
        <w:rPr>
          <w:rFonts w:ascii="宋体" w:hAnsi="宋体" w:cs="宋体"/>
          <w:sz w:val="24"/>
          <w:szCs w:val="21"/>
        </w:rPr>
        <w:t xml:space="preserve">  </w:t>
      </w:r>
      <w:r w:rsidRPr="00BF6951">
        <w:rPr>
          <w:rFonts w:ascii="宋体" w:hAnsi="宋体" w:cs="宋体" w:hint="eastAsia"/>
          <w:sz w:val="24"/>
          <w:szCs w:val="21"/>
        </w:rPr>
        <w:t>消除双重征税方法</w:t>
      </w:r>
    </w:p>
    <w:p w:rsidR="00667C59" w:rsidRPr="00BF6951" w:rsidRDefault="00667C59" w:rsidP="004F534E">
      <w:pPr>
        <w:ind w:firstLine="480"/>
        <w:rPr>
          <w:rFonts w:ascii="宋体" w:cs="宋体"/>
          <w:sz w:val="24"/>
          <w:szCs w:val="21"/>
        </w:rPr>
      </w:pPr>
      <w:r w:rsidRPr="00BF6951">
        <w:rPr>
          <w:rFonts w:ascii="宋体" w:hAnsi="宋体" w:cs="宋体" w:hint="eastAsia"/>
          <w:sz w:val="24"/>
          <w:szCs w:val="21"/>
        </w:rPr>
        <w:t>一、在中国，消除双重征税如下：</w:t>
      </w:r>
    </w:p>
    <w:p w:rsidR="00667C59" w:rsidRPr="00BF6951" w:rsidRDefault="00667C59" w:rsidP="004F534E">
      <w:pPr>
        <w:ind w:firstLine="480"/>
        <w:rPr>
          <w:rFonts w:ascii="宋体" w:cs="宋体"/>
          <w:sz w:val="24"/>
          <w:szCs w:val="21"/>
        </w:rPr>
      </w:pPr>
      <w:r w:rsidRPr="00BF6951">
        <w:rPr>
          <w:rFonts w:ascii="宋体" w:hAnsi="宋体" w:cs="宋体" w:hint="eastAsia"/>
          <w:sz w:val="24"/>
          <w:szCs w:val="21"/>
        </w:rPr>
        <w:t>（一）中国居民从乌克兰取得的所得，按照本协定规定在乌克兰缴纳的税额，可以在对该居民征收的中国税收中抵免。但是，抵免额不应超过对该项所得按照中国税法和规章计算的中国税收数额。</w:t>
      </w:r>
    </w:p>
    <w:p w:rsidR="00667C59" w:rsidRPr="00BF6951" w:rsidRDefault="00667C59" w:rsidP="004F534E">
      <w:pPr>
        <w:ind w:firstLine="480"/>
        <w:rPr>
          <w:rFonts w:ascii="宋体" w:cs="宋体"/>
          <w:sz w:val="24"/>
          <w:szCs w:val="21"/>
        </w:rPr>
      </w:pPr>
      <w:r w:rsidRPr="00BF6951">
        <w:rPr>
          <w:rFonts w:ascii="宋体" w:hAnsi="宋体" w:cs="宋体" w:hint="eastAsia"/>
          <w:sz w:val="24"/>
          <w:szCs w:val="21"/>
        </w:rPr>
        <w:t>（二）从乌克兰取得的所得是乌克兰居民公司支付给中国居民公司的股息，同时该中国居民公司拥有支付股息公司股份不少于百分之十的，该项抵免应考虑支付该股息公司就该项所得缴纳的乌克兰税收。</w:t>
      </w:r>
    </w:p>
    <w:p w:rsidR="00667C59" w:rsidRPr="00BF6951" w:rsidRDefault="00667C59" w:rsidP="004F534E">
      <w:pPr>
        <w:ind w:firstLine="480"/>
        <w:rPr>
          <w:rFonts w:ascii="宋体" w:cs="宋体"/>
          <w:sz w:val="24"/>
          <w:szCs w:val="21"/>
        </w:rPr>
      </w:pPr>
      <w:r w:rsidRPr="00BF6951">
        <w:rPr>
          <w:rFonts w:ascii="宋体" w:hAnsi="宋体" w:cs="宋体" w:hint="eastAsia"/>
          <w:sz w:val="24"/>
          <w:szCs w:val="21"/>
        </w:rPr>
        <w:t>二、在乌克兰，消除双重征税如下：</w:t>
      </w:r>
    </w:p>
    <w:p w:rsidR="00667C59" w:rsidRPr="00BF6951" w:rsidRDefault="00667C59" w:rsidP="004F534E">
      <w:pPr>
        <w:ind w:firstLine="480"/>
        <w:rPr>
          <w:rFonts w:ascii="宋体" w:cs="宋体"/>
          <w:sz w:val="24"/>
          <w:szCs w:val="21"/>
        </w:rPr>
      </w:pPr>
      <w:r w:rsidRPr="00BF6951">
        <w:rPr>
          <w:rFonts w:ascii="宋体" w:hAnsi="宋体" w:cs="宋体" w:hint="eastAsia"/>
          <w:sz w:val="24"/>
          <w:szCs w:val="21"/>
        </w:rPr>
        <w:t>按照乌克兰关于消除在乌克兰境外缴纳的税收的法律规定（该规定应不影响本协定总的原则），根据中国法律，并与本协定相一致，就来源于中国境内的利润、所得或应税财产而支付的中国税收，无论直接缴纳或通过扣缴，应允许在就该利润、所得或财产计算的乌克兰税收中抵免。该抵免在任何情况下，不应超过抵免前，按照实际情况计算的，应属于在该另一国可能就该所得或财产征收的所得税或财产税部分。（资料来源：见</w:t>
      </w:r>
      <w:r w:rsidRPr="00BF6951">
        <w:rPr>
          <w:rFonts w:ascii="宋体" w:hAnsi="宋体" w:cs="宋体"/>
          <w:sz w:val="24"/>
          <w:szCs w:val="21"/>
        </w:rPr>
        <w:t>http://www.chinalaw114.com</w:t>
      </w:r>
      <w:r w:rsidRPr="00BF6951">
        <w:rPr>
          <w:rFonts w:ascii="宋体" w:hAnsi="宋体" w:cs="宋体" w:hint="eastAsia"/>
          <w:sz w:val="24"/>
          <w:szCs w:val="21"/>
        </w:rPr>
        <w:t>）。</w:t>
      </w:r>
    </w:p>
    <w:p w:rsidR="00667C59" w:rsidRPr="00D11F49" w:rsidRDefault="00667C59" w:rsidP="004F534E">
      <w:pPr>
        <w:ind w:firstLine="482"/>
        <w:rPr>
          <w:rFonts w:ascii="宋体"/>
          <w:b/>
          <w:bCs/>
          <w:sz w:val="24"/>
        </w:rPr>
      </w:pPr>
      <w:r w:rsidRPr="00D11F49">
        <w:rPr>
          <w:rFonts w:ascii="宋体" w:hAnsi="宋体" w:hint="eastAsia"/>
          <w:b/>
          <w:bCs/>
          <w:sz w:val="24"/>
        </w:rPr>
        <w:t>案例思考与讨论：</w:t>
      </w:r>
    </w:p>
    <w:p w:rsidR="00667C59" w:rsidRDefault="00667C59" w:rsidP="004F534E">
      <w:pPr>
        <w:ind w:firstLine="480"/>
        <w:rPr>
          <w:rFonts w:ascii="宋体"/>
          <w:bCs/>
          <w:sz w:val="24"/>
        </w:rPr>
      </w:pPr>
      <w:r>
        <w:rPr>
          <w:rFonts w:ascii="宋体" w:hAnsi="宋体"/>
          <w:bCs/>
          <w:sz w:val="24"/>
        </w:rPr>
        <w:t>1.</w:t>
      </w:r>
      <w:r w:rsidRPr="00D11F49">
        <w:rPr>
          <w:rFonts w:ascii="宋体" w:hAnsi="宋体" w:hint="eastAsia"/>
          <w:bCs/>
          <w:sz w:val="24"/>
        </w:rPr>
        <w:t>本案例中采取的避免国际双重征税的方法属于哪一种？</w:t>
      </w:r>
    </w:p>
    <w:p w:rsidR="00667C59" w:rsidRPr="0006182B" w:rsidRDefault="00667C59" w:rsidP="004F534E">
      <w:pPr>
        <w:ind w:firstLine="480"/>
        <w:rPr>
          <w:rFonts w:ascii="宋体"/>
          <w:bCs/>
          <w:sz w:val="24"/>
        </w:rPr>
      </w:pPr>
      <w:r>
        <w:rPr>
          <w:rFonts w:ascii="宋体" w:hAnsi="宋体" w:hint="eastAsia"/>
          <w:bCs/>
          <w:sz w:val="24"/>
        </w:rPr>
        <w:t>答：抵免法。</w:t>
      </w:r>
    </w:p>
    <w:p w:rsidR="00667C59" w:rsidRPr="00D11F49" w:rsidRDefault="00667C59" w:rsidP="004F534E">
      <w:pPr>
        <w:ind w:firstLine="480"/>
        <w:rPr>
          <w:rFonts w:ascii="宋体"/>
          <w:bCs/>
          <w:sz w:val="24"/>
        </w:rPr>
      </w:pPr>
      <w:r>
        <w:rPr>
          <w:rFonts w:ascii="宋体" w:hAnsi="宋体"/>
          <w:bCs/>
          <w:sz w:val="24"/>
        </w:rPr>
        <w:t>2.</w:t>
      </w:r>
      <w:r w:rsidRPr="00D11F49">
        <w:rPr>
          <w:rFonts w:ascii="宋体" w:hAnsi="宋体" w:hint="eastAsia"/>
          <w:bCs/>
          <w:sz w:val="24"/>
        </w:rPr>
        <w:t>还有其它的避免国际双重征税的方法吗？</w:t>
      </w:r>
      <w:r>
        <w:rPr>
          <w:rFonts w:ascii="宋体" w:hAnsi="宋体" w:hint="eastAsia"/>
          <w:bCs/>
          <w:sz w:val="24"/>
        </w:rPr>
        <w:t>哪种方法比较流行和有效？</w:t>
      </w:r>
    </w:p>
    <w:p w:rsidR="00667C59" w:rsidRPr="00A61C69" w:rsidRDefault="00667C59" w:rsidP="00A61C69">
      <w:pPr>
        <w:ind w:firstLine="480"/>
        <w:rPr>
          <w:rFonts w:ascii="宋体" w:cs="宋体"/>
          <w:bCs/>
          <w:sz w:val="24"/>
          <w:szCs w:val="21"/>
        </w:rPr>
      </w:pPr>
      <w:r w:rsidRPr="0006182B">
        <w:rPr>
          <w:rFonts w:ascii="宋体" w:hAnsi="宋体" w:cs="宋体" w:hint="eastAsia"/>
          <w:bCs/>
          <w:sz w:val="24"/>
          <w:szCs w:val="21"/>
        </w:rPr>
        <w:t>答：还有</w:t>
      </w:r>
      <w:r>
        <w:rPr>
          <w:rFonts w:ascii="宋体" w:hAnsi="宋体" w:cs="宋体" w:hint="eastAsia"/>
          <w:bCs/>
          <w:sz w:val="24"/>
          <w:szCs w:val="21"/>
        </w:rPr>
        <w:t>免税法、扣除法、减免法。抵免法是目前国际上采用较为普遍的方法。</w:t>
      </w:r>
    </w:p>
    <w:p w:rsidR="00667C59" w:rsidRDefault="00667C59" w:rsidP="004F534E">
      <w:pPr>
        <w:ind w:firstLine="482"/>
        <w:rPr>
          <w:rFonts w:ascii="宋体" w:cs="宋体"/>
          <w:b/>
          <w:bCs/>
          <w:sz w:val="24"/>
          <w:szCs w:val="21"/>
        </w:rPr>
      </w:pPr>
      <w:r>
        <w:rPr>
          <w:rFonts w:ascii="宋体" w:hAnsi="宋体" w:cs="宋体" w:hint="eastAsia"/>
          <w:b/>
          <w:bCs/>
          <w:sz w:val="24"/>
          <w:szCs w:val="21"/>
        </w:rPr>
        <w:lastRenderedPageBreak/>
        <w:t>案例二：跨国公司利用转移价格避税</w:t>
      </w:r>
    </w:p>
    <w:p w:rsidR="00667C59" w:rsidRDefault="00667C59" w:rsidP="004F534E">
      <w:pPr>
        <w:ind w:firstLine="480"/>
        <w:rPr>
          <w:rFonts w:ascii="宋体" w:cs="宋体"/>
          <w:sz w:val="24"/>
          <w:szCs w:val="21"/>
        </w:rPr>
      </w:pPr>
      <w:r>
        <w:rPr>
          <w:rFonts w:ascii="宋体" w:hAnsi="宋体" w:hint="eastAsia"/>
          <w:bCs/>
          <w:sz w:val="24"/>
        </w:rPr>
        <w:t>跨国公司经常利用转移价格实现避税目的。</w:t>
      </w:r>
      <w:r>
        <w:rPr>
          <w:rFonts w:ascii="宋体" w:hAnsi="宋体" w:cs="宋体" w:hint="eastAsia"/>
          <w:sz w:val="24"/>
          <w:szCs w:val="21"/>
        </w:rPr>
        <w:t>利用转移价格不仅可以规避所得税，还可以规避关税。以规避一国海关关税为例，具体做法有两种：一种是在跨国公司内部企业之间进行商品交易时，以调低的价格发货（即调低转移价格），减少缴纳关税的基数，比如，某商品的正常价格为</w:t>
      </w:r>
      <w:r>
        <w:rPr>
          <w:rFonts w:ascii="宋体" w:hAnsi="宋体" w:cs="宋体"/>
          <w:sz w:val="24"/>
          <w:szCs w:val="21"/>
        </w:rPr>
        <w:t>2000</w:t>
      </w:r>
      <w:r>
        <w:rPr>
          <w:rFonts w:ascii="宋体" w:hAnsi="宋体" w:cs="宋体" w:hint="eastAsia"/>
          <w:sz w:val="24"/>
          <w:szCs w:val="21"/>
        </w:rPr>
        <w:t>美元，在甲国要交</w:t>
      </w:r>
      <w:r>
        <w:rPr>
          <w:rFonts w:ascii="宋体" w:hAnsi="宋体" w:cs="宋体"/>
          <w:sz w:val="24"/>
          <w:szCs w:val="21"/>
        </w:rPr>
        <w:t>80%</w:t>
      </w:r>
      <w:r>
        <w:rPr>
          <w:rFonts w:ascii="宋体" w:hAnsi="宋体" w:cs="宋体" w:hint="eastAsia"/>
          <w:sz w:val="24"/>
          <w:szCs w:val="21"/>
        </w:rPr>
        <w:t>从价进口税，跨国公司如果采取折半的价格以</w:t>
      </w:r>
      <w:r>
        <w:rPr>
          <w:rFonts w:ascii="宋体" w:hAnsi="宋体" w:cs="宋体"/>
          <w:sz w:val="24"/>
          <w:szCs w:val="21"/>
        </w:rPr>
        <w:t>1000</w:t>
      </w:r>
      <w:r>
        <w:rPr>
          <w:rFonts w:ascii="宋体" w:hAnsi="宋体" w:cs="宋体" w:hint="eastAsia"/>
          <w:sz w:val="24"/>
          <w:szCs w:val="21"/>
        </w:rPr>
        <w:t>美元进行内部交易，进口税就可以从</w:t>
      </w:r>
      <w:r>
        <w:rPr>
          <w:rFonts w:ascii="宋体" w:hAnsi="宋体" w:cs="宋体"/>
          <w:sz w:val="24"/>
          <w:szCs w:val="21"/>
        </w:rPr>
        <w:t>1600</w:t>
      </w:r>
      <w:r>
        <w:rPr>
          <w:rFonts w:ascii="宋体" w:hAnsi="宋体" w:cs="宋体" w:hint="eastAsia"/>
          <w:sz w:val="24"/>
          <w:szCs w:val="21"/>
        </w:rPr>
        <w:t>美元减少到</w:t>
      </w:r>
      <w:r>
        <w:rPr>
          <w:rFonts w:ascii="宋体" w:hAnsi="宋体" w:cs="宋体"/>
          <w:sz w:val="24"/>
          <w:szCs w:val="21"/>
        </w:rPr>
        <w:t>800</w:t>
      </w:r>
      <w:r>
        <w:rPr>
          <w:rFonts w:ascii="宋体" w:hAnsi="宋体" w:cs="宋体" w:hint="eastAsia"/>
          <w:sz w:val="24"/>
          <w:szCs w:val="21"/>
        </w:rPr>
        <w:t>美元，从而少缴</w:t>
      </w:r>
      <w:r>
        <w:rPr>
          <w:rFonts w:ascii="宋体" w:hAnsi="宋体" w:cs="宋体"/>
          <w:sz w:val="24"/>
          <w:szCs w:val="21"/>
        </w:rPr>
        <w:t>50%</w:t>
      </w:r>
      <w:r>
        <w:rPr>
          <w:rFonts w:ascii="宋体" w:hAnsi="宋体" w:cs="宋体" w:hint="eastAsia"/>
          <w:sz w:val="24"/>
          <w:szCs w:val="21"/>
        </w:rPr>
        <w:t>的进口关税。另一种做法是利用区域性关税同盟或有关协定对不同商品进口关税率所作的不同规定规避关税。区域性贸易集团为保护内部市场，促进商品在本区域范围内流通，对内部产品都制定有优惠关税政策，如欧洲自由贸易区规定，如果商品是在该贸易区外生产的，或在该贸易区内生产的价值含量不足</w:t>
      </w:r>
      <w:r>
        <w:rPr>
          <w:rFonts w:ascii="宋体" w:hAnsi="宋体" w:cs="宋体"/>
          <w:sz w:val="24"/>
          <w:szCs w:val="21"/>
        </w:rPr>
        <w:t>50%</w:t>
      </w:r>
      <w:r>
        <w:rPr>
          <w:rFonts w:ascii="宋体" w:hAnsi="宋体" w:cs="宋体" w:hint="eastAsia"/>
          <w:sz w:val="24"/>
          <w:szCs w:val="21"/>
        </w:rPr>
        <w:t>，那么由一成员国运往另一成员国时，必须缴纳关税；但如果该商品价值的</w:t>
      </w:r>
      <w:r>
        <w:rPr>
          <w:rFonts w:ascii="宋体" w:hAnsi="宋体" w:cs="宋体"/>
          <w:sz w:val="24"/>
          <w:szCs w:val="21"/>
        </w:rPr>
        <w:t>50%</w:t>
      </w:r>
      <w:r>
        <w:rPr>
          <w:rFonts w:ascii="宋体" w:hAnsi="宋体" w:cs="宋体" w:hint="eastAsia"/>
          <w:sz w:val="24"/>
          <w:szCs w:val="21"/>
        </w:rPr>
        <w:t>以上是在该贸易区内增殖的，则在该贸易区成员国间运销不用缴纳关税。在这种情况下，跨国公司就可以利用调高转移价格，尽量使某种商品在该贸易区内生产的价值含量超过</w:t>
      </w:r>
      <w:r>
        <w:rPr>
          <w:rFonts w:ascii="宋体" w:hAnsi="宋体" w:cs="宋体"/>
          <w:sz w:val="24"/>
          <w:szCs w:val="21"/>
        </w:rPr>
        <w:t>50%</w:t>
      </w:r>
      <w:r>
        <w:rPr>
          <w:rFonts w:ascii="宋体" w:hAnsi="宋体" w:cs="宋体" w:hint="eastAsia"/>
          <w:sz w:val="24"/>
          <w:szCs w:val="21"/>
        </w:rPr>
        <w:t>，进而达到避税目的。</w:t>
      </w:r>
    </w:p>
    <w:p w:rsidR="00667C59" w:rsidRPr="00D11F49" w:rsidRDefault="00667C59" w:rsidP="004F534E">
      <w:pPr>
        <w:ind w:firstLine="482"/>
        <w:rPr>
          <w:rFonts w:ascii="宋体"/>
          <w:b/>
          <w:bCs/>
          <w:sz w:val="24"/>
        </w:rPr>
      </w:pPr>
      <w:r w:rsidRPr="00D11F49">
        <w:rPr>
          <w:rFonts w:ascii="宋体" w:hAnsi="宋体" w:hint="eastAsia"/>
          <w:b/>
          <w:bCs/>
          <w:sz w:val="24"/>
        </w:rPr>
        <w:t>案例思考与讨论：</w:t>
      </w:r>
    </w:p>
    <w:p w:rsidR="00667C59" w:rsidRDefault="00667C59" w:rsidP="004F534E">
      <w:pPr>
        <w:ind w:firstLine="480"/>
        <w:rPr>
          <w:rFonts w:ascii="宋体" w:cs="宋体"/>
          <w:sz w:val="24"/>
          <w:szCs w:val="21"/>
        </w:rPr>
      </w:pPr>
      <w:r>
        <w:rPr>
          <w:rFonts w:ascii="宋体" w:hAnsi="宋体" w:cs="宋体"/>
          <w:sz w:val="24"/>
          <w:szCs w:val="21"/>
        </w:rPr>
        <w:t>1.</w:t>
      </w:r>
      <w:r>
        <w:rPr>
          <w:rFonts w:ascii="宋体" w:hAnsi="宋体" w:cs="宋体" w:hint="eastAsia"/>
          <w:sz w:val="24"/>
          <w:szCs w:val="21"/>
        </w:rPr>
        <w:t>什么是转移价格？如何利用转移价格规避所得税？</w:t>
      </w:r>
    </w:p>
    <w:p w:rsidR="00667C59" w:rsidRPr="008762BC" w:rsidRDefault="00667C59" w:rsidP="004F534E">
      <w:pPr>
        <w:ind w:firstLine="480"/>
        <w:rPr>
          <w:rFonts w:ascii="宋体" w:cs="宋体"/>
          <w:sz w:val="24"/>
          <w:szCs w:val="21"/>
        </w:rPr>
      </w:pPr>
      <w:r>
        <w:rPr>
          <w:rFonts w:ascii="宋体" w:hAnsi="宋体" w:cs="宋体" w:hint="eastAsia"/>
          <w:sz w:val="24"/>
          <w:szCs w:val="21"/>
        </w:rPr>
        <w:t>答：</w:t>
      </w:r>
      <w:r>
        <w:rPr>
          <w:rFonts w:ascii="宋体" w:hAnsi="宋体" w:hint="eastAsia"/>
          <w:sz w:val="24"/>
        </w:rPr>
        <w:t>转移价格是跨国公司母公司与子公司、子公司与子公司之间进行内部交易时所使用的一种价格，通过跨国公司内部价格的划拨，来达到避税的目的。如制定较低的内部价格进行跨国交易，减少缴纳关税的基数；或利用区域性关税同盟或有关协定对不同商品进口关税率所作的不同规定逃避关税。</w:t>
      </w:r>
    </w:p>
    <w:p w:rsidR="00667C59" w:rsidRDefault="00667C59" w:rsidP="004F534E">
      <w:pPr>
        <w:ind w:firstLine="480"/>
        <w:rPr>
          <w:rFonts w:ascii="宋体" w:cs="宋体"/>
          <w:sz w:val="24"/>
          <w:szCs w:val="21"/>
        </w:rPr>
      </w:pPr>
      <w:r>
        <w:rPr>
          <w:rFonts w:ascii="宋体" w:hAnsi="宋体" w:cs="宋体"/>
          <w:sz w:val="24"/>
          <w:szCs w:val="21"/>
        </w:rPr>
        <w:t>2.</w:t>
      </w:r>
      <w:r>
        <w:rPr>
          <w:rFonts w:ascii="宋体" w:hAnsi="宋体" w:cs="宋体" w:hint="eastAsia"/>
          <w:sz w:val="24"/>
          <w:szCs w:val="21"/>
        </w:rPr>
        <w:t>国际避税与国际逃税的性质、做法和具体方法有何不同？</w:t>
      </w:r>
    </w:p>
    <w:p w:rsidR="00667C59" w:rsidRDefault="00667C59" w:rsidP="004F534E">
      <w:pPr>
        <w:ind w:firstLine="480"/>
        <w:rPr>
          <w:rFonts w:ascii="宋体" w:cs="宋体"/>
          <w:sz w:val="24"/>
          <w:szCs w:val="21"/>
        </w:rPr>
      </w:pPr>
      <w:r>
        <w:rPr>
          <w:rFonts w:ascii="宋体" w:hAnsi="宋体" w:cs="宋体" w:hint="eastAsia"/>
          <w:sz w:val="24"/>
          <w:szCs w:val="21"/>
        </w:rPr>
        <w:t>答：两者性质不同，</w:t>
      </w:r>
      <w:r>
        <w:rPr>
          <w:rFonts w:ascii="宋体" w:hAnsi="宋体" w:hint="eastAsia"/>
          <w:sz w:val="24"/>
        </w:rPr>
        <w:t>避税是公开与合法的，而逃税是隐蔽和非法的。对国际逃税，可由有关国家根据其国内税法或税收协定的规定，依法进行补税和加处罚金，以示惩罚。而对国际避税行为，由于是各国税法上的漏洞和各国税法之间的差别引起的，对避税人无法也不可能进行处理，有关国家在发现这些问题之后，只能通过完善税法，如相应作出一些补充规定，或加强与它国税法的衔接，来进行防范。</w:t>
      </w:r>
    </w:p>
    <w:p w:rsidR="00667C59" w:rsidRDefault="00667C59" w:rsidP="004F534E">
      <w:pPr>
        <w:ind w:firstLine="482"/>
        <w:rPr>
          <w:rFonts w:ascii="宋体" w:cs="宋体"/>
          <w:b/>
          <w:bCs/>
          <w:sz w:val="24"/>
          <w:szCs w:val="21"/>
        </w:rPr>
      </w:pPr>
    </w:p>
    <w:p w:rsidR="00667C59" w:rsidRDefault="00667C59" w:rsidP="004F534E">
      <w:pPr>
        <w:ind w:firstLine="482"/>
        <w:rPr>
          <w:rFonts w:ascii="宋体" w:cs="宋体"/>
          <w:b/>
          <w:bCs/>
          <w:sz w:val="24"/>
          <w:szCs w:val="21"/>
        </w:rPr>
      </w:pPr>
      <w:r>
        <w:rPr>
          <w:rFonts w:ascii="宋体" w:hAnsi="宋体" w:cs="宋体" w:hint="eastAsia"/>
          <w:b/>
          <w:bCs/>
          <w:sz w:val="24"/>
          <w:szCs w:val="21"/>
        </w:rPr>
        <w:t>案例三：文艺界名人利用国际避税地避税</w:t>
      </w:r>
    </w:p>
    <w:p w:rsidR="00667C59" w:rsidRDefault="00667C59" w:rsidP="004F534E">
      <w:pPr>
        <w:ind w:firstLine="480"/>
        <w:rPr>
          <w:rFonts w:ascii="宋体" w:hAnsi="宋体" w:cs="宋体"/>
          <w:sz w:val="24"/>
          <w:szCs w:val="21"/>
        </w:rPr>
      </w:pPr>
      <w:r>
        <w:rPr>
          <w:rFonts w:ascii="宋体" w:hAnsi="宋体" w:cs="宋体"/>
          <w:sz w:val="24"/>
          <w:szCs w:val="21"/>
        </w:rPr>
        <w:t>2001</w:t>
      </w:r>
      <w:r>
        <w:rPr>
          <w:rFonts w:ascii="宋体" w:hAnsi="宋体" w:cs="宋体" w:hint="eastAsia"/>
          <w:sz w:val="24"/>
          <w:szCs w:val="21"/>
        </w:rPr>
        <w:t>年，意大利著名男高音歌唱家帕瓦罗蒂因为偷逃税款一案在自己的家乡，即意大利北部小城摩德纳法庭与检察官们对簿公堂。案件的起因是：检察机关认为帕瓦罗蒂在</w:t>
      </w:r>
      <w:r>
        <w:rPr>
          <w:rFonts w:ascii="宋体" w:hAnsi="宋体" w:cs="宋体"/>
          <w:sz w:val="24"/>
          <w:szCs w:val="21"/>
        </w:rPr>
        <w:t>1989</w:t>
      </w:r>
      <w:r>
        <w:rPr>
          <w:rFonts w:ascii="宋体" w:hAnsi="宋体" w:cs="宋体" w:hint="eastAsia"/>
          <w:sz w:val="24"/>
          <w:szCs w:val="21"/>
        </w:rPr>
        <w:t>年</w:t>
      </w:r>
      <w:r>
        <w:rPr>
          <w:rFonts w:ascii="宋体" w:hAnsi="宋体" w:cs="宋体"/>
          <w:sz w:val="24"/>
          <w:szCs w:val="21"/>
        </w:rPr>
        <w:t>—1995</w:t>
      </w:r>
      <w:r>
        <w:rPr>
          <w:rFonts w:ascii="宋体" w:hAnsi="宋体" w:cs="宋体" w:hint="eastAsia"/>
          <w:sz w:val="24"/>
          <w:szCs w:val="21"/>
        </w:rPr>
        <w:t>年期间存在未申报的课税收入达</w:t>
      </w:r>
      <w:r>
        <w:rPr>
          <w:rFonts w:ascii="宋体" w:hAnsi="宋体" w:cs="宋体"/>
          <w:sz w:val="24"/>
          <w:szCs w:val="21"/>
        </w:rPr>
        <w:t>350</w:t>
      </w:r>
      <w:r>
        <w:rPr>
          <w:rFonts w:ascii="宋体" w:hAnsi="宋体" w:cs="宋体" w:hint="eastAsia"/>
          <w:sz w:val="24"/>
          <w:szCs w:val="21"/>
        </w:rPr>
        <w:t>亿</w:t>
      </w:r>
      <w:r>
        <w:rPr>
          <w:rFonts w:ascii="宋体" w:hAnsi="宋体" w:cs="宋体"/>
          <w:sz w:val="24"/>
          <w:szCs w:val="21"/>
        </w:rPr>
        <w:t>—400</w:t>
      </w:r>
      <w:r>
        <w:rPr>
          <w:rFonts w:ascii="宋体" w:hAnsi="宋体" w:cs="宋体" w:hint="eastAsia"/>
          <w:sz w:val="24"/>
          <w:szCs w:val="21"/>
        </w:rPr>
        <w:t>亿里拉之间（约合</w:t>
      </w:r>
      <w:r>
        <w:rPr>
          <w:rFonts w:ascii="宋体" w:hAnsi="宋体" w:cs="宋体"/>
          <w:sz w:val="24"/>
          <w:szCs w:val="21"/>
        </w:rPr>
        <w:t>1660</w:t>
      </w:r>
      <w:r>
        <w:rPr>
          <w:rFonts w:ascii="宋体" w:hAnsi="宋体" w:cs="宋体" w:hint="eastAsia"/>
          <w:sz w:val="24"/>
          <w:szCs w:val="21"/>
        </w:rPr>
        <w:t>万</w:t>
      </w:r>
      <w:r>
        <w:rPr>
          <w:rFonts w:ascii="宋体" w:hAnsi="宋体" w:cs="宋体"/>
          <w:sz w:val="24"/>
          <w:szCs w:val="21"/>
        </w:rPr>
        <w:t>—1900</w:t>
      </w:r>
      <w:r>
        <w:rPr>
          <w:rFonts w:ascii="宋体" w:hAnsi="宋体" w:cs="宋体" w:hint="eastAsia"/>
          <w:sz w:val="24"/>
          <w:szCs w:val="21"/>
        </w:rPr>
        <w:t>万美元），而帕瓦罗蒂则申辩说，在这</w:t>
      </w:r>
      <w:r>
        <w:rPr>
          <w:rFonts w:ascii="宋体" w:hAnsi="宋体" w:cs="宋体"/>
          <w:sz w:val="24"/>
          <w:szCs w:val="21"/>
        </w:rPr>
        <w:t>7</w:t>
      </w:r>
      <w:r>
        <w:rPr>
          <w:rFonts w:ascii="宋体" w:hAnsi="宋体" w:cs="宋体" w:hint="eastAsia"/>
          <w:sz w:val="24"/>
          <w:szCs w:val="21"/>
        </w:rPr>
        <w:t>年时</w:t>
      </w:r>
      <w:r>
        <w:rPr>
          <w:rFonts w:ascii="宋体" w:hAnsi="宋体" w:cs="宋体" w:hint="eastAsia"/>
          <w:sz w:val="24"/>
          <w:szCs w:val="21"/>
        </w:rPr>
        <w:lastRenderedPageBreak/>
        <w:t>间里，他一直居住在摩纳哥的蒙特卡洛，因此应该享受免税待遇。检察机关给出的依据是：从</w:t>
      </w:r>
      <w:r>
        <w:rPr>
          <w:rFonts w:ascii="宋体" w:hAnsi="宋体" w:cs="宋体"/>
          <w:sz w:val="24"/>
          <w:szCs w:val="21"/>
        </w:rPr>
        <w:t>1989</w:t>
      </w:r>
      <w:r>
        <w:rPr>
          <w:rFonts w:ascii="宋体" w:hAnsi="宋体" w:cs="宋体" w:hint="eastAsia"/>
          <w:sz w:val="24"/>
          <w:szCs w:val="21"/>
        </w:rPr>
        <w:t>年到</w:t>
      </w:r>
      <w:r>
        <w:rPr>
          <w:rFonts w:ascii="宋体" w:hAnsi="宋体" w:cs="宋体"/>
          <w:sz w:val="24"/>
          <w:szCs w:val="21"/>
        </w:rPr>
        <w:t>1995</w:t>
      </w:r>
      <w:r>
        <w:rPr>
          <w:rFonts w:ascii="宋体" w:hAnsi="宋体" w:cs="宋体" w:hint="eastAsia"/>
          <w:sz w:val="24"/>
          <w:szCs w:val="21"/>
        </w:rPr>
        <w:t>年这</w:t>
      </w:r>
      <w:r>
        <w:rPr>
          <w:rFonts w:ascii="宋体" w:hAnsi="宋体" w:cs="宋体"/>
          <w:sz w:val="24"/>
          <w:szCs w:val="21"/>
        </w:rPr>
        <w:t>7</w:t>
      </w:r>
      <w:r>
        <w:rPr>
          <w:rFonts w:ascii="宋体" w:hAnsi="宋体" w:cs="宋体" w:hint="eastAsia"/>
          <w:sz w:val="24"/>
          <w:szCs w:val="21"/>
        </w:rPr>
        <w:t>年间，帕瓦罗蒂的主要居住地不可能是蒙特卡洛，因为他在意大利的摩德纳和海滨度假地帕萨洛都拥有住宅，而他在蒙特卡洛居住未满</w:t>
      </w:r>
      <w:r>
        <w:rPr>
          <w:rFonts w:ascii="宋体" w:hAnsi="宋体" w:cs="宋体"/>
          <w:sz w:val="24"/>
          <w:szCs w:val="21"/>
        </w:rPr>
        <w:t>6</w:t>
      </w:r>
      <w:r>
        <w:rPr>
          <w:rFonts w:ascii="宋体" w:hAnsi="宋体" w:cs="宋体" w:hint="eastAsia"/>
          <w:sz w:val="24"/>
          <w:szCs w:val="21"/>
        </w:rPr>
        <w:t>个月，不能算是当地正式居民。与此同时，帕瓦罗蒂本人没能拿出有力的证据证明自己在此期间一直居住在</w:t>
      </w:r>
      <w:r>
        <w:rPr>
          <w:rFonts w:ascii="宋体" w:cs="宋体" w:hint="eastAsia"/>
          <w:sz w:val="24"/>
          <w:szCs w:val="21"/>
        </w:rPr>
        <w:t>“</w:t>
      </w:r>
      <w:r>
        <w:rPr>
          <w:rFonts w:ascii="宋体" w:hAnsi="宋体" w:cs="宋体" w:hint="eastAsia"/>
          <w:sz w:val="24"/>
          <w:szCs w:val="21"/>
        </w:rPr>
        <w:t>免税天堂</w:t>
      </w:r>
      <w:r>
        <w:rPr>
          <w:rFonts w:ascii="宋体" w:cs="宋体" w:hint="eastAsia"/>
          <w:sz w:val="24"/>
          <w:szCs w:val="21"/>
        </w:rPr>
        <w:t>”</w:t>
      </w:r>
      <w:r>
        <w:rPr>
          <w:rFonts w:ascii="宋体" w:hAnsi="宋体" w:cs="宋体" w:hint="eastAsia"/>
          <w:sz w:val="24"/>
          <w:szCs w:val="21"/>
        </w:rPr>
        <w:t>蒙特卡洛，因而，作为意大利公民的他仍应在意大利纳税。检察官们还进一步指出，即使帕瓦罗蒂在这几年间是居住在摩纳哥的蒙特卡洛，但他在意大利从事了商业经营活动，所以仍需照章纳税。面对指控，帕瓦罗蒂的辩护律师说：在这期间，帕瓦罗蒂的商业活动不是在意大利境内开展的，对此他们有充分的证据。</w:t>
      </w:r>
      <w:r>
        <w:rPr>
          <w:rFonts w:ascii="宋体" w:hAnsi="宋体" w:cs="宋体"/>
          <w:sz w:val="24"/>
          <w:szCs w:val="21"/>
        </w:rPr>
        <w:t xml:space="preserve">                                                                        </w:t>
      </w:r>
    </w:p>
    <w:p w:rsidR="00667C59" w:rsidRPr="00D11F49" w:rsidRDefault="00667C59" w:rsidP="004F534E">
      <w:pPr>
        <w:ind w:firstLine="482"/>
        <w:rPr>
          <w:rFonts w:ascii="宋体"/>
          <w:b/>
          <w:bCs/>
          <w:sz w:val="24"/>
        </w:rPr>
      </w:pPr>
      <w:r w:rsidRPr="00D11F49">
        <w:rPr>
          <w:rFonts w:ascii="宋体" w:hAnsi="宋体" w:hint="eastAsia"/>
          <w:b/>
          <w:bCs/>
          <w:sz w:val="24"/>
        </w:rPr>
        <w:t>案例思考与讨论：</w:t>
      </w:r>
    </w:p>
    <w:p w:rsidR="00667C59" w:rsidRPr="00A56B96" w:rsidRDefault="00667C59" w:rsidP="004F534E">
      <w:pPr>
        <w:ind w:firstLine="480"/>
        <w:rPr>
          <w:rFonts w:ascii="宋体" w:cs="宋体"/>
          <w:sz w:val="24"/>
          <w:szCs w:val="24"/>
        </w:rPr>
      </w:pPr>
      <w:r w:rsidRPr="00A56B96">
        <w:rPr>
          <w:rFonts w:ascii="宋体" w:hAnsi="宋体" w:cs="宋体"/>
          <w:sz w:val="24"/>
          <w:szCs w:val="24"/>
        </w:rPr>
        <w:t>1.</w:t>
      </w:r>
      <w:r w:rsidRPr="00A56B96">
        <w:rPr>
          <w:rFonts w:ascii="宋体" w:hAnsi="宋体" w:cs="宋体" w:hint="eastAsia"/>
          <w:sz w:val="24"/>
          <w:szCs w:val="24"/>
        </w:rPr>
        <w:t>国际避税地有哪些种类？企业和个人如何利用国际避税地进行合理避税？</w:t>
      </w:r>
    </w:p>
    <w:p w:rsidR="00667C59" w:rsidRPr="00A56B96" w:rsidRDefault="00667C59" w:rsidP="004F534E">
      <w:pPr>
        <w:ind w:firstLine="480"/>
        <w:rPr>
          <w:rFonts w:ascii="宋体"/>
          <w:sz w:val="24"/>
          <w:szCs w:val="24"/>
        </w:rPr>
      </w:pPr>
      <w:r w:rsidRPr="00A56B96">
        <w:rPr>
          <w:rFonts w:ascii="宋体" w:hAnsi="宋体" w:cs="宋体" w:hint="eastAsia"/>
          <w:sz w:val="24"/>
          <w:szCs w:val="24"/>
        </w:rPr>
        <w:t>答：国际避税地主要包括：（</w:t>
      </w:r>
      <w:r w:rsidRPr="00A56B96">
        <w:rPr>
          <w:rFonts w:ascii="宋体" w:hAnsi="宋体" w:cs="宋体"/>
          <w:sz w:val="24"/>
          <w:szCs w:val="24"/>
        </w:rPr>
        <w:t>1</w:t>
      </w:r>
      <w:r w:rsidRPr="00A56B96">
        <w:rPr>
          <w:rFonts w:ascii="宋体" w:hAnsi="宋体" w:cs="宋体" w:hint="eastAsia"/>
          <w:sz w:val="24"/>
          <w:szCs w:val="24"/>
        </w:rPr>
        <w:t>）</w:t>
      </w:r>
      <w:r w:rsidRPr="00A56B96">
        <w:rPr>
          <w:rFonts w:ascii="宋体" w:hAnsi="宋体" w:hint="eastAsia"/>
          <w:sz w:val="24"/>
          <w:szCs w:val="24"/>
        </w:rPr>
        <w:t>是指不征收个人或企业所得税以及一般财产税的国家或地区，这一类一般被称为“纯国际避税地”。（</w:t>
      </w:r>
      <w:r w:rsidRPr="00A56B96">
        <w:rPr>
          <w:rFonts w:ascii="宋体" w:hAnsi="宋体"/>
          <w:sz w:val="24"/>
          <w:szCs w:val="24"/>
        </w:rPr>
        <w:t>2</w:t>
      </w:r>
      <w:r w:rsidRPr="00A56B96">
        <w:rPr>
          <w:rFonts w:ascii="宋体" w:hAnsi="宋体" w:hint="eastAsia"/>
          <w:sz w:val="24"/>
          <w:szCs w:val="24"/>
        </w:rPr>
        <w:t>）是指完全放弃居民</w:t>
      </w:r>
      <w:r w:rsidRPr="00A56B96">
        <w:rPr>
          <w:rFonts w:ascii="宋体" w:hAnsi="宋体"/>
          <w:sz w:val="24"/>
          <w:szCs w:val="24"/>
        </w:rPr>
        <w:t>(</w:t>
      </w:r>
      <w:r w:rsidRPr="00A56B96">
        <w:rPr>
          <w:rFonts w:ascii="宋体" w:hAnsi="宋体" w:hint="eastAsia"/>
          <w:sz w:val="24"/>
          <w:szCs w:val="24"/>
        </w:rPr>
        <w:t>自然居民和法人居民</w:t>
      </w:r>
      <w:r w:rsidRPr="00A56B96">
        <w:rPr>
          <w:rFonts w:ascii="宋体" w:hAnsi="宋体"/>
          <w:sz w:val="24"/>
          <w:szCs w:val="24"/>
        </w:rPr>
        <w:t>)</w:t>
      </w:r>
      <w:r w:rsidRPr="00A56B96">
        <w:rPr>
          <w:rFonts w:ascii="宋体" w:hAnsi="宋体" w:hint="eastAsia"/>
          <w:sz w:val="24"/>
          <w:szCs w:val="24"/>
        </w:rPr>
        <w:t>税收管辖权而只实行地域税收管辖权的国家或地区。（</w:t>
      </w:r>
      <w:r w:rsidRPr="00A56B96">
        <w:rPr>
          <w:rFonts w:ascii="宋体" w:hAnsi="宋体"/>
          <w:sz w:val="24"/>
          <w:szCs w:val="24"/>
        </w:rPr>
        <w:t>3</w:t>
      </w:r>
      <w:r w:rsidRPr="00A56B96">
        <w:rPr>
          <w:rFonts w:ascii="宋体" w:hAnsi="宋体" w:hint="eastAsia"/>
          <w:sz w:val="24"/>
          <w:szCs w:val="24"/>
        </w:rPr>
        <w:t>）是指按照国际惯例制定税法并实行征税，但对外来投资者提供某些税收优惠的国家或地区。</w:t>
      </w:r>
      <w:r>
        <w:rPr>
          <w:rFonts w:ascii="宋体" w:hAnsi="宋体" w:hint="eastAsia"/>
          <w:sz w:val="24"/>
          <w:szCs w:val="24"/>
        </w:rPr>
        <w:t>可以通过以下三种方法进行国际避税地避税：（</w:t>
      </w:r>
      <w:r>
        <w:rPr>
          <w:rFonts w:ascii="宋体" w:hAnsi="宋体"/>
          <w:sz w:val="24"/>
          <w:szCs w:val="24"/>
        </w:rPr>
        <w:t>1</w:t>
      </w:r>
      <w:r>
        <w:rPr>
          <w:rFonts w:ascii="宋体" w:hAnsi="宋体" w:hint="eastAsia"/>
          <w:sz w:val="24"/>
          <w:szCs w:val="24"/>
        </w:rPr>
        <w:t>）</w:t>
      </w:r>
      <w:r>
        <w:rPr>
          <w:rFonts w:ascii="宋体" w:hAnsi="宋体" w:hint="eastAsia"/>
          <w:sz w:val="24"/>
        </w:rPr>
        <w:t>在第一和第三类国际避税地开办企业或银行。（</w:t>
      </w:r>
      <w:r>
        <w:rPr>
          <w:rFonts w:ascii="宋体" w:hAnsi="宋体"/>
          <w:sz w:val="24"/>
        </w:rPr>
        <w:t>2</w:t>
      </w:r>
      <w:r>
        <w:rPr>
          <w:rFonts w:ascii="宋体" w:hAnsi="宋体" w:hint="eastAsia"/>
          <w:sz w:val="24"/>
        </w:rPr>
        <w:t>）在国际避税地虚设机构。（</w:t>
      </w:r>
      <w:r>
        <w:rPr>
          <w:rFonts w:ascii="宋体" w:hAnsi="宋体"/>
          <w:sz w:val="24"/>
        </w:rPr>
        <w:t>3</w:t>
      </w:r>
      <w:r>
        <w:rPr>
          <w:rFonts w:ascii="宋体" w:hAnsi="宋体" w:hint="eastAsia"/>
          <w:sz w:val="24"/>
        </w:rPr>
        <w:t>）在国际避税地虚设信托财产。</w:t>
      </w:r>
    </w:p>
    <w:p w:rsidR="00667C59" w:rsidRDefault="00667C59" w:rsidP="004F534E">
      <w:pPr>
        <w:ind w:firstLine="480"/>
        <w:rPr>
          <w:rFonts w:ascii="宋体" w:hAnsi="宋体" w:cs="宋体"/>
          <w:sz w:val="24"/>
          <w:szCs w:val="21"/>
        </w:rPr>
      </w:pPr>
      <w:r>
        <w:rPr>
          <w:rFonts w:ascii="宋体" w:hAnsi="宋体" w:cs="宋体"/>
          <w:sz w:val="24"/>
          <w:szCs w:val="21"/>
        </w:rPr>
        <w:t>2.</w:t>
      </w:r>
      <w:r>
        <w:rPr>
          <w:rFonts w:ascii="宋体" w:hAnsi="宋体" w:cs="宋体" w:hint="eastAsia"/>
          <w:sz w:val="24"/>
          <w:szCs w:val="21"/>
        </w:rPr>
        <w:t>什么是税法上所称的“居民”？</w:t>
      </w:r>
      <w:r>
        <w:rPr>
          <w:rFonts w:ascii="宋体" w:hAnsi="宋体" w:cs="宋体"/>
          <w:sz w:val="24"/>
          <w:szCs w:val="21"/>
        </w:rPr>
        <w:t xml:space="preserve"> </w:t>
      </w:r>
    </w:p>
    <w:p w:rsidR="00667C59" w:rsidRDefault="00667C59" w:rsidP="004F534E">
      <w:pPr>
        <w:ind w:firstLine="480"/>
        <w:rPr>
          <w:rFonts w:ascii="宋体" w:cs="宋体"/>
          <w:sz w:val="24"/>
          <w:szCs w:val="21"/>
        </w:rPr>
      </w:pPr>
      <w:r>
        <w:rPr>
          <w:rFonts w:ascii="宋体" w:hAnsi="宋体" w:cs="宋体" w:hint="eastAsia"/>
          <w:sz w:val="24"/>
          <w:szCs w:val="21"/>
        </w:rPr>
        <w:t>答：包括自然居民和法人居民。</w:t>
      </w:r>
    </w:p>
    <w:p w:rsidR="00667C59" w:rsidRDefault="00667C59" w:rsidP="004F534E">
      <w:pPr>
        <w:ind w:firstLine="480"/>
        <w:rPr>
          <w:rFonts w:ascii="宋体" w:cs="宋体"/>
          <w:sz w:val="24"/>
          <w:szCs w:val="21"/>
        </w:rPr>
      </w:pPr>
      <w:r>
        <w:rPr>
          <w:rFonts w:ascii="宋体" w:hAnsi="宋体" w:cs="宋体"/>
          <w:sz w:val="24"/>
          <w:szCs w:val="21"/>
        </w:rPr>
        <w:t>3.</w:t>
      </w:r>
      <w:r>
        <w:rPr>
          <w:rFonts w:ascii="宋体" w:hAnsi="宋体" w:cs="宋体" w:hint="eastAsia"/>
          <w:sz w:val="24"/>
          <w:szCs w:val="21"/>
        </w:rPr>
        <w:t>在近年来中国利用外商直接投资来源的统计中，英属维尔京群岛都居于比较靠前的位置，甚至超过了一些资本输出大国（如在</w:t>
      </w:r>
      <w:r>
        <w:rPr>
          <w:rFonts w:ascii="宋体" w:hAnsi="宋体" w:cs="宋体"/>
          <w:sz w:val="24"/>
          <w:szCs w:val="21"/>
        </w:rPr>
        <w:t>2007</w:t>
      </w:r>
      <w:r>
        <w:rPr>
          <w:rFonts w:ascii="宋体" w:hAnsi="宋体" w:cs="宋体" w:hint="eastAsia"/>
          <w:sz w:val="24"/>
          <w:szCs w:val="21"/>
        </w:rPr>
        <w:t>年对华投资前</w:t>
      </w:r>
      <w:r>
        <w:rPr>
          <w:rFonts w:ascii="宋体" w:hAnsi="宋体" w:cs="宋体"/>
          <w:sz w:val="24"/>
          <w:szCs w:val="21"/>
        </w:rPr>
        <w:t>15</w:t>
      </w:r>
      <w:r>
        <w:rPr>
          <w:rFonts w:ascii="宋体" w:hAnsi="宋体" w:cs="宋体" w:hint="eastAsia"/>
          <w:sz w:val="24"/>
          <w:szCs w:val="21"/>
        </w:rPr>
        <w:t>位的国家或地区排名中，英属维尔京群岛排名第二，仅次于香港，位居韩国、日本、新加坡和美国等国家之前），请问你能解释其中的原因吗？另外，避税港、自由港和离岸金融中心之间的区别与联系是什么？它们有交叉吗？你能分别列举出一些著名的避税港、自由港或离岸金融中心吗？</w:t>
      </w:r>
    </w:p>
    <w:p w:rsidR="00667C59" w:rsidRPr="00DB3699" w:rsidRDefault="00667C59" w:rsidP="0006250C">
      <w:pPr>
        <w:ind w:firstLine="480"/>
        <w:rPr>
          <w:rFonts w:ascii="宋体" w:cs="宋体"/>
          <w:sz w:val="24"/>
          <w:szCs w:val="21"/>
        </w:rPr>
      </w:pPr>
      <w:r>
        <w:rPr>
          <w:rFonts w:ascii="宋体" w:hAnsi="宋体" w:cs="宋体" w:hint="eastAsia"/>
          <w:sz w:val="24"/>
          <w:szCs w:val="21"/>
        </w:rPr>
        <w:t>答：英属维尔京群岛是“纯国际避税地”，海外投资者到这投资必须缴纳企业所得税和一般财产税，因而许多企业在英属维尔京群岛进行注册，然后再对外进行投资。初始，避税港以不征收或少征收所得税为特点，自由港以不征收或少征收关税为特点，离岸金融中心指不受管制的国际金融市场，如今三种形式相互交叉。著名的避税港有英属维尔京群岛、英吉利海峡群岛、马恩岛、直布罗陀、香港等。著名的自由港包括直布罗陀、汉堡、香港、新加坡等。著名的离岸金融中心包括伦敦离岸金融中心、纽约离岸金融中心、英属维尔京群岛等。</w:t>
      </w:r>
    </w:p>
    <w:sectPr w:rsidR="00667C59" w:rsidRPr="00DB3699" w:rsidSect="00BB208E">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1BB" w:rsidRDefault="00FE11BB" w:rsidP="004F534E">
      <w:pPr>
        <w:spacing w:line="240" w:lineRule="auto"/>
        <w:ind w:firstLine="420"/>
      </w:pPr>
      <w:r>
        <w:separator/>
      </w:r>
    </w:p>
  </w:endnote>
  <w:endnote w:type="continuationSeparator" w:id="1">
    <w:p w:rsidR="00FE11BB" w:rsidRDefault="00FE11BB" w:rsidP="004F534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87" w:rsidRDefault="00C90387" w:rsidP="004F534E">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87" w:rsidRDefault="00C90387" w:rsidP="004F534E">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87" w:rsidRDefault="00C90387" w:rsidP="004F534E">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1BB" w:rsidRDefault="00FE11BB" w:rsidP="004F534E">
      <w:pPr>
        <w:spacing w:line="240" w:lineRule="auto"/>
        <w:ind w:firstLine="420"/>
      </w:pPr>
      <w:r>
        <w:separator/>
      </w:r>
    </w:p>
  </w:footnote>
  <w:footnote w:type="continuationSeparator" w:id="1">
    <w:p w:rsidR="00FE11BB" w:rsidRDefault="00FE11BB" w:rsidP="004F534E">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87" w:rsidRDefault="00C90387" w:rsidP="004F534E">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87" w:rsidRDefault="00C90387" w:rsidP="004F534E">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87" w:rsidRDefault="00C90387" w:rsidP="004F534E">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1"/>
    <w:rsid w:val="000101A7"/>
    <w:rsid w:val="00015C7D"/>
    <w:rsid w:val="00032EA7"/>
    <w:rsid w:val="0006036A"/>
    <w:rsid w:val="0006182B"/>
    <w:rsid w:val="0006250C"/>
    <w:rsid w:val="00065F0F"/>
    <w:rsid w:val="00077A61"/>
    <w:rsid w:val="000A36B3"/>
    <w:rsid w:val="000C4A44"/>
    <w:rsid w:val="000D4243"/>
    <w:rsid w:val="000D6B70"/>
    <w:rsid w:val="000E2F64"/>
    <w:rsid w:val="00125588"/>
    <w:rsid w:val="00143FA5"/>
    <w:rsid w:val="001621FC"/>
    <w:rsid w:val="00171D4B"/>
    <w:rsid w:val="00173FB5"/>
    <w:rsid w:val="001746F7"/>
    <w:rsid w:val="001A6849"/>
    <w:rsid w:val="001C4493"/>
    <w:rsid w:val="001D2011"/>
    <w:rsid w:val="001D5063"/>
    <w:rsid w:val="00204E16"/>
    <w:rsid w:val="0021384B"/>
    <w:rsid w:val="00231297"/>
    <w:rsid w:val="002516C9"/>
    <w:rsid w:val="002558BA"/>
    <w:rsid w:val="0026376B"/>
    <w:rsid w:val="00265FFF"/>
    <w:rsid w:val="00273B87"/>
    <w:rsid w:val="00294E89"/>
    <w:rsid w:val="002A0659"/>
    <w:rsid w:val="002C6BB8"/>
    <w:rsid w:val="002E4C61"/>
    <w:rsid w:val="002F1017"/>
    <w:rsid w:val="002F3599"/>
    <w:rsid w:val="002F64FB"/>
    <w:rsid w:val="003065BA"/>
    <w:rsid w:val="00325B05"/>
    <w:rsid w:val="00332CB5"/>
    <w:rsid w:val="0037119A"/>
    <w:rsid w:val="00391B16"/>
    <w:rsid w:val="00392EB6"/>
    <w:rsid w:val="003A2622"/>
    <w:rsid w:val="003E0D0A"/>
    <w:rsid w:val="003E5F34"/>
    <w:rsid w:val="00440499"/>
    <w:rsid w:val="00450AF9"/>
    <w:rsid w:val="004678CF"/>
    <w:rsid w:val="00482F54"/>
    <w:rsid w:val="004A3958"/>
    <w:rsid w:val="004B5F2A"/>
    <w:rsid w:val="004D30E1"/>
    <w:rsid w:val="004D3755"/>
    <w:rsid w:val="004F534E"/>
    <w:rsid w:val="004F54F8"/>
    <w:rsid w:val="00526F37"/>
    <w:rsid w:val="00592162"/>
    <w:rsid w:val="005947D1"/>
    <w:rsid w:val="005A0233"/>
    <w:rsid w:val="005A3E06"/>
    <w:rsid w:val="005C6556"/>
    <w:rsid w:val="005E77D3"/>
    <w:rsid w:val="005F464B"/>
    <w:rsid w:val="00603F60"/>
    <w:rsid w:val="00614E69"/>
    <w:rsid w:val="00616387"/>
    <w:rsid w:val="006175D3"/>
    <w:rsid w:val="006240F6"/>
    <w:rsid w:val="0063249E"/>
    <w:rsid w:val="00637774"/>
    <w:rsid w:val="0065094C"/>
    <w:rsid w:val="00654D9B"/>
    <w:rsid w:val="00667C59"/>
    <w:rsid w:val="00676A0B"/>
    <w:rsid w:val="00692BCD"/>
    <w:rsid w:val="006B27F8"/>
    <w:rsid w:val="006B386A"/>
    <w:rsid w:val="006C68C4"/>
    <w:rsid w:val="00700300"/>
    <w:rsid w:val="00700332"/>
    <w:rsid w:val="00712392"/>
    <w:rsid w:val="00724EBE"/>
    <w:rsid w:val="0072569B"/>
    <w:rsid w:val="00745DC9"/>
    <w:rsid w:val="007742E8"/>
    <w:rsid w:val="00785F48"/>
    <w:rsid w:val="00796A9E"/>
    <w:rsid w:val="0079785C"/>
    <w:rsid w:val="007A0EC7"/>
    <w:rsid w:val="007B60C0"/>
    <w:rsid w:val="007B693B"/>
    <w:rsid w:val="007C2C36"/>
    <w:rsid w:val="007C69A1"/>
    <w:rsid w:val="007E6E79"/>
    <w:rsid w:val="00812BE6"/>
    <w:rsid w:val="00841025"/>
    <w:rsid w:val="00872271"/>
    <w:rsid w:val="00874716"/>
    <w:rsid w:val="008762BC"/>
    <w:rsid w:val="00896186"/>
    <w:rsid w:val="008B660D"/>
    <w:rsid w:val="008C674D"/>
    <w:rsid w:val="008D031D"/>
    <w:rsid w:val="008D6400"/>
    <w:rsid w:val="008F2A6E"/>
    <w:rsid w:val="008F7340"/>
    <w:rsid w:val="00902642"/>
    <w:rsid w:val="009324F5"/>
    <w:rsid w:val="00996F64"/>
    <w:rsid w:val="009A644B"/>
    <w:rsid w:val="009D12EB"/>
    <w:rsid w:val="009E5E3A"/>
    <w:rsid w:val="00A121B7"/>
    <w:rsid w:val="00A1295C"/>
    <w:rsid w:val="00A17E30"/>
    <w:rsid w:val="00A218DD"/>
    <w:rsid w:val="00A30057"/>
    <w:rsid w:val="00A54F26"/>
    <w:rsid w:val="00A56B96"/>
    <w:rsid w:val="00A61C69"/>
    <w:rsid w:val="00AB771C"/>
    <w:rsid w:val="00AC24C4"/>
    <w:rsid w:val="00AD30CD"/>
    <w:rsid w:val="00B44E24"/>
    <w:rsid w:val="00B826B7"/>
    <w:rsid w:val="00B845BE"/>
    <w:rsid w:val="00BA32BF"/>
    <w:rsid w:val="00BB208E"/>
    <w:rsid w:val="00BC3D92"/>
    <w:rsid w:val="00BF6951"/>
    <w:rsid w:val="00C10612"/>
    <w:rsid w:val="00C15AC2"/>
    <w:rsid w:val="00C21711"/>
    <w:rsid w:val="00C25E92"/>
    <w:rsid w:val="00C47922"/>
    <w:rsid w:val="00C52DE7"/>
    <w:rsid w:val="00C560A8"/>
    <w:rsid w:val="00C61268"/>
    <w:rsid w:val="00C62EC5"/>
    <w:rsid w:val="00C807F0"/>
    <w:rsid w:val="00C83F7B"/>
    <w:rsid w:val="00C90387"/>
    <w:rsid w:val="00CC20FC"/>
    <w:rsid w:val="00CC4595"/>
    <w:rsid w:val="00CC7E1C"/>
    <w:rsid w:val="00CD34D1"/>
    <w:rsid w:val="00CD67ED"/>
    <w:rsid w:val="00CF315B"/>
    <w:rsid w:val="00D045F1"/>
    <w:rsid w:val="00D11F49"/>
    <w:rsid w:val="00D15B4E"/>
    <w:rsid w:val="00D26DDE"/>
    <w:rsid w:val="00D5090F"/>
    <w:rsid w:val="00D52BA0"/>
    <w:rsid w:val="00D6160C"/>
    <w:rsid w:val="00D66EC4"/>
    <w:rsid w:val="00D76279"/>
    <w:rsid w:val="00D82800"/>
    <w:rsid w:val="00D85797"/>
    <w:rsid w:val="00D87610"/>
    <w:rsid w:val="00DB3699"/>
    <w:rsid w:val="00DE5E36"/>
    <w:rsid w:val="00DE65B8"/>
    <w:rsid w:val="00DF4A69"/>
    <w:rsid w:val="00E01010"/>
    <w:rsid w:val="00E01839"/>
    <w:rsid w:val="00E056E2"/>
    <w:rsid w:val="00E105E9"/>
    <w:rsid w:val="00E10B3D"/>
    <w:rsid w:val="00E24831"/>
    <w:rsid w:val="00E25F06"/>
    <w:rsid w:val="00E35528"/>
    <w:rsid w:val="00E443E1"/>
    <w:rsid w:val="00E44F38"/>
    <w:rsid w:val="00E52D37"/>
    <w:rsid w:val="00E61AED"/>
    <w:rsid w:val="00E638A5"/>
    <w:rsid w:val="00E73C71"/>
    <w:rsid w:val="00ED4F07"/>
    <w:rsid w:val="00F02DAF"/>
    <w:rsid w:val="00F11BB8"/>
    <w:rsid w:val="00F3730E"/>
    <w:rsid w:val="00F42708"/>
    <w:rsid w:val="00F45F12"/>
    <w:rsid w:val="00F643CD"/>
    <w:rsid w:val="00F75A6F"/>
    <w:rsid w:val="00F910E1"/>
    <w:rsid w:val="00FA1AB2"/>
    <w:rsid w:val="00FE11BB"/>
    <w:rsid w:val="00FE3435"/>
    <w:rsid w:val="00FE4C7E"/>
    <w:rsid w:val="00FE56E8"/>
    <w:rsid w:val="00FE5A76"/>
    <w:rsid w:val="00FE68E5"/>
    <w:rsid w:val="00FE7D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8E"/>
    <w:pPr>
      <w:widowControl w:val="0"/>
      <w:spacing w:line="400" w:lineRule="exact"/>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三"/>
    <w:basedOn w:val="a"/>
    <w:uiPriority w:val="99"/>
    <w:rsid w:val="00E443E1"/>
    <w:pPr>
      <w:widowControl/>
      <w:overflowPunct w:val="0"/>
      <w:autoSpaceDE w:val="0"/>
      <w:autoSpaceDN w:val="0"/>
      <w:adjustRightInd w:val="0"/>
      <w:spacing w:before="120" w:line="360" w:lineRule="auto"/>
      <w:ind w:firstLineChars="0" w:firstLine="0"/>
      <w:textAlignment w:val="baseline"/>
    </w:pPr>
    <w:rPr>
      <w:rFonts w:ascii="宋体" w:hAnsi="MS Sans Serif"/>
      <w:b/>
      <w:kern w:val="0"/>
      <w:sz w:val="24"/>
      <w:szCs w:val="20"/>
    </w:rPr>
  </w:style>
  <w:style w:type="paragraph" w:styleId="a4">
    <w:name w:val="List Paragraph"/>
    <w:basedOn w:val="a"/>
    <w:uiPriority w:val="99"/>
    <w:qFormat/>
    <w:rsid w:val="00E443E1"/>
    <w:pPr>
      <w:ind w:firstLine="420"/>
    </w:pPr>
  </w:style>
  <w:style w:type="paragraph" w:styleId="a5">
    <w:name w:val="header"/>
    <w:basedOn w:val="a"/>
    <w:link w:val="Char"/>
    <w:uiPriority w:val="99"/>
    <w:semiHidden/>
    <w:rsid w:val="00E638A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locked/>
    <w:rsid w:val="00E638A5"/>
    <w:rPr>
      <w:rFonts w:cs="Times New Roman"/>
      <w:sz w:val="18"/>
      <w:szCs w:val="18"/>
    </w:rPr>
  </w:style>
  <w:style w:type="paragraph" w:styleId="a6">
    <w:name w:val="footer"/>
    <w:basedOn w:val="a"/>
    <w:link w:val="Char0"/>
    <w:uiPriority w:val="99"/>
    <w:semiHidden/>
    <w:rsid w:val="00E638A5"/>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locked/>
    <w:rsid w:val="00E638A5"/>
    <w:rPr>
      <w:rFonts w:cs="Times New Roman"/>
      <w:sz w:val="18"/>
      <w:szCs w:val="18"/>
    </w:rPr>
  </w:style>
  <w:style w:type="character" w:styleId="a7">
    <w:name w:val="Hyperlink"/>
    <w:basedOn w:val="a0"/>
    <w:uiPriority w:val="99"/>
    <w:rsid w:val="009324F5"/>
    <w:rPr>
      <w:rFonts w:cs="Times New Roman"/>
      <w:color w:val="0000FF"/>
      <w:u w:val="single"/>
    </w:rPr>
  </w:style>
  <w:style w:type="paragraph" w:customStyle="1" w:styleId="a8">
    <w:name w:val="论文正文"/>
    <w:basedOn w:val="a"/>
    <w:link w:val="Char1"/>
    <w:uiPriority w:val="99"/>
    <w:rsid w:val="00A1295C"/>
    <w:pPr>
      <w:snapToGrid w:val="0"/>
      <w:spacing w:line="360" w:lineRule="atLeast"/>
      <w:ind w:firstLine="480"/>
    </w:pPr>
    <w:rPr>
      <w:rFonts w:ascii="Times New Roman" w:hAnsi="Times New Roman"/>
      <w:sz w:val="24"/>
      <w:szCs w:val="24"/>
    </w:rPr>
  </w:style>
  <w:style w:type="character" w:customStyle="1" w:styleId="Char1">
    <w:name w:val="论文正文 Char"/>
    <w:basedOn w:val="a0"/>
    <w:link w:val="a8"/>
    <w:uiPriority w:val="99"/>
    <w:locked/>
    <w:rsid w:val="00A1295C"/>
    <w:rPr>
      <w:rFonts w:ascii="Times New Roman" w:eastAsia="宋体" w:hAnsi="Times New Roman" w:cs="Times New Roman"/>
      <w:sz w:val="24"/>
      <w:szCs w:val="24"/>
    </w:rPr>
  </w:style>
  <w:style w:type="paragraph" w:customStyle="1" w:styleId="1">
    <w:name w:val="样式1"/>
    <w:basedOn w:val="a"/>
    <w:uiPriority w:val="99"/>
    <w:rsid w:val="00065F0F"/>
    <w:pPr>
      <w:ind w:firstLine="480"/>
    </w:pPr>
    <w:rPr>
      <w:sz w:val="24"/>
      <w:szCs w:val="24"/>
    </w:rPr>
  </w:style>
  <w:style w:type="paragraph" w:styleId="a9">
    <w:name w:val="Body Text Indent"/>
    <w:basedOn w:val="a"/>
    <w:link w:val="Char2"/>
    <w:uiPriority w:val="99"/>
    <w:rsid w:val="004F54F8"/>
    <w:pPr>
      <w:adjustRightInd w:val="0"/>
      <w:spacing w:line="240" w:lineRule="auto"/>
      <w:ind w:firstLine="420"/>
      <w:jc w:val="left"/>
    </w:pPr>
    <w:rPr>
      <w:rFonts w:ascii="宋体" w:hAnsi="Times New Roman"/>
      <w:kern w:val="0"/>
      <w:szCs w:val="20"/>
    </w:rPr>
  </w:style>
  <w:style w:type="character" w:customStyle="1" w:styleId="Char2">
    <w:name w:val="正文文本缩进 Char"/>
    <w:basedOn w:val="a0"/>
    <w:link w:val="a9"/>
    <w:uiPriority w:val="99"/>
    <w:locked/>
    <w:rsid w:val="004F54F8"/>
    <w:rPr>
      <w:rFonts w:ascii="宋体" w:eastAsia="宋体" w:hAnsi="Times New Roman" w:cs="Times New Roman"/>
      <w:kern w:val="0"/>
      <w:sz w:val="20"/>
      <w:szCs w:val="20"/>
    </w:rPr>
  </w:style>
  <w:style w:type="paragraph" w:styleId="3">
    <w:name w:val="Body Text Indent 3"/>
    <w:basedOn w:val="a"/>
    <w:link w:val="3Char"/>
    <w:uiPriority w:val="99"/>
    <w:rsid w:val="004F54F8"/>
    <w:pPr>
      <w:adjustRightInd w:val="0"/>
      <w:spacing w:line="240" w:lineRule="auto"/>
      <w:ind w:firstLine="480"/>
      <w:jc w:val="left"/>
    </w:pPr>
    <w:rPr>
      <w:rFonts w:ascii="宋体" w:hAnsi="Times New Roman"/>
      <w:kern w:val="0"/>
      <w:sz w:val="24"/>
      <w:szCs w:val="20"/>
    </w:rPr>
  </w:style>
  <w:style w:type="character" w:customStyle="1" w:styleId="3Char">
    <w:name w:val="正文文本缩进 3 Char"/>
    <w:basedOn w:val="a0"/>
    <w:link w:val="3"/>
    <w:uiPriority w:val="99"/>
    <w:locked/>
    <w:rsid w:val="004F54F8"/>
    <w:rPr>
      <w:rFonts w:ascii="宋体" w:eastAsia="宋体" w:hAnsi="Times New Roman" w:cs="Times New Roman"/>
      <w:kern w:val="0"/>
      <w:sz w:val="20"/>
      <w:szCs w:val="20"/>
    </w:rPr>
  </w:style>
  <w:style w:type="character" w:styleId="aa">
    <w:name w:val="Strong"/>
    <w:basedOn w:val="a0"/>
    <w:uiPriority w:val="22"/>
    <w:qFormat/>
    <w:locked/>
    <w:rsid w:val="003E5F34"/>
    <w:rPr>
      <w:b/>
      <w:bCs/>
    </w:rPr>
  </w:style>
</w:styles>
</file>

<file path=word/webSettings.xml><?xml version="1.0" encoding="utf-8"?>
<w:webSettings xmlns:r="http://schemas.openxmlformats.org/officeDocument/2006/relationships" xmlns:w="http://schemas.openxmlformats.org/wordprocessingml/2006/main">
  <w:divs>
    <w:div w:id="1892810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9%A3%9F%E5%93%81" TargetMode="External"/><Relationship Id="rId13" Type="http://schemas.openxmlformats.org/officeDocument/2006/relationships/hyperlink" Target="http://baike.baidu.com/view/104432.htm" TargetMode="External"/><Relationship Id="rId18" Type="http://schemas.openxmlformats.org/officeDocument/2006/relationships/hyperlink" Target="http://baike.baidu.com/view/94880.htm" TargetMode="External"/><Relationship Id="rId26" Type="http://schemas.openxmlformats.org/officeDocument/2006/relationships/hyperlink" Target="http://baike.baidu.com/view/3833711.ht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baike.baidu.com/view/35190.htm" TargetMode="External"/><Relationship Id="rId34" Type="http://schemas.openxmlformats.org/officeDocument/2006/relationships/footer" Target="footer1.xml"/><Relationship Id="rId7" Type="http://schemas.openxmlformats.org/officeDocument/2006/relationships/hyperlink" Target="http://wiki.mbalib.com/wiki/%E5%8C%BB%E8%8D%AF" TargetMode="External"/><Relationship Id="rId12" Type="http://schemas.openxmlformats.org/officeDocument/2006/relationships/hyperlink" Target="http://www.honda.com/" TargetMode="External"/><Relationship Id="rId17" Type="http://schemas.openxmlformats.org/officeDocument/2006/relationships/hyperlink" Target="http://baike.baidu.com/view/79198.htm" TargetMode="External"/><Relationship Id="rId25" Type="http://schemas.openxmlformats.org/officeDocument/2006/relationships/hyperlink" Target="http://baike.baidu.com/view/59094.ht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aike.baidu.com/view/6878.htm" TargetMode="External"/><Relationship Id="rId20" Type="http://schemas.openxmlformats.org/officeDocument/2006/relationships/hyperlink" Target="http://baike.baidu.com/view/73977.htm" TargetMode="External"/><Relationship Id="rId29" Type="http://schemas.openxmlformats.org/officeDocument/2006/relationships/hyperlink" Target="http://baike.baidu.com/view/5870.htm" TargetMode="External"/><Relationship Id="rId1" Type="http://schemas.openxmlformats.org/officeDocument/2006/relationships/styles" Target="styles.xml"/><Relationship Id="rId6" Type="http://schemas.openxmlformats.org/officeDocument/2006/relationships/hyperlink" Target="http://wiki.mbalib.com/wiki/%E5%88%86%E5%85%AC%E5%8F%B8" TargetMode="External"/><Relationship Id="rId11" Type="http://schemas.openxmlformats.org/officeDocument/2006/relationships/hyperlink" Target="http://baike.baidu.com/view/59529.htm" TargetMode="External"/><Relationship Id="rId24" Type="http://schemas.openxmlformats.org/officeDocument/2006/relationships/hyperlink" Target="http://baike.baidu.com/view/91988.ht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baike.baidu.com/view/29774.htm" TargetMode="External"/><Relationship Id="rId23" Type="http://schemas.openxmlformats.org/officeDocument/2006/relationships/hyperlink" Target="http://baike.baidu.com/view/77301.htm" TargetMode="External"/><Relationship Id="rId28" Type="http://schemas.openxmlformats.org/officeDocument/2006/relationships/hyperlink" Target="http://baike.baidu.com/view/294009.htm" TargetMode="External"/><Relationship Id="rId36" Type="http://schemas.openxmlformats.org/officeDocument/2006/relationships/header" Target="header3.xml"/><Relationship Id="rId10" Type="http://schemas.openxmlformats.org/officeDocument/2006/relationships/hyperlink" Target="http://baike.baidu.com/view/61891.htm" TargetMode="External"/><Relationship Id="rId19" Type="http://schemas.openxmlformats.org/officeDocument/2006/relationships/hyperlink" Target="http://baike.baidu.com/view/13884.htm" TargetMode="External"/><Relationship Id="rId31" Type="http://schemas.openxmlformats.org/officeDocument/2006/relationships/hyperlink" Target="http://baike.baidu.com/view/63117.htm" TargetMode="External"/><Relationship Id="rId4" Type="http://schemas.openxmlformats.org/officeDocument/2006/relationships/footnotes" Target="footnotes.xml"/><Relationship Id="rId9" Type="http://schemas.openxmlformats.org/officeDocument/2006/relationships/hyperlink" Target="http://wiki.mbalib.com/wiki/%E5%AE%B6%E5%B1%85" TargetMode="External"/><Relationship Id="rId14" Type="http://schemas.openxmlformats.org/officeDocument/2006/relationships/hyperlink" Target="http://baike.baidu.com/view/998668.htm" TargetMode="External"/><Relationship Id="rId22" Type="http://schemas.openxmlformats.org/officeDocument/2006/relationships/hyperlink" Target="http://baike.baidu.com/view/35196.htm" TargetMode="External"/><Relationship Id="rId27" Type="http://schemas.openxmlformats.org/officeDocument/2006/relationships/hyperlink" Target="http://baike.baidu.com/view/2805946.htm" TargetMode="External"/><Relationship Id="rId30" Type="http://schemas.openxmlformats.org/officeDocument/2006/relationships/hyperlink" Target="http://baike.baidu.com/view/5198.ht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1452</TotalTime>
  <Pages>32</Pages>
  <Words>5056</Words>
  <Characters>28825</Characters>
  <Application>Microsoft Office Word</Application>
  <DocSecurity>0</DocSecurity>
  <Lines>240</Lines>
  <Paragraphs>67</Paragraphs>
  <ScaleCrop>false</ScaleCrop>
  <Company/>
  <LinksUpToDate>false</LinksUpToDate>
  <CharactersWithSpaces>33814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dc:creator>
  <cp:keywords/>
  <dc:description/>
  <cp:lastModifiedBy>微软用户</cp:lastModifiedBy>
  <cp:revision>61</cp:revision>
  <dcterms:created xsi:type="dcterms:W3CDTF">2013-03-03T08:09:00Z</dcterms:created>
  <dcterms:modified xsi:type="dcterms:W3CDTF">2014-02-24T03:19:00Z</dcterms:modified>
</cp:coreProperties>
</file>